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7CD99" w14:textId="77777777" w:rsidR="00102B9C" w:rsidRPr="0015769F" w:rsidRDefault="00102B9C" w:rsidP="00102B9C">
      <w:pPr>
        <w:tabs>
          <w:tab w:val="center" w:pos="4320"/>
          <w:tab w:val="right" w:pos="8640"/>
        </w:tabs>
        <w:jc w:val="center"/>
        <w:rPr>
          <w:rFonts w:ascii="Franklin Gothic Heavy" w:hAnsi="Franklin Gothic Heavy" w:cs="Arial"/>
          <w:b/>
          <w:color w:val="7F7F7F"/>
          <w:sz w:val="36"/>
          <w:szCs w:val="36"/>
        </w:rPr>
      </w:pPr>
      <w:r w:rsidRPr="0015769F">
        <w:rPr>
          <w:rFonts w:ascii="Franklin Gothic Heavy" w:hAnsi="Franklin Gothic Heavy" w:cs="Arial"/>
          <w:b/>
          <w:color w:val="7F7F7F"/>
          <w:sz w:val="36"/>
          <w:szCs w:val="36"/>
        </w:rPr>
        <w:t>Position Description</w:t>
      </w:r>
    </w:p>
    <w:p w14:paraId="3EF55D36" w14:textId="77777777" w:rsidR="005D1756" w:rsidRPr="0015769F" w:rsidRDefault="005D1756" w:rsidP="00A622EF">
      <w:pPr>
        <w:rPr>
          <w:rFonts w:ascii="Franklin Gothic Book" w:hAnsi="Franklin Gothic Book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5D1756" w:rsidRPr="00102B9C" w14:paraId="56C33C89" w14:textId="77777777" w:rsidTr="00C21430">
        <w:tc>
          <w:tcPr>
            <w:tcW w:w="2830" w:type="dxa"/>
            <w:shd w:val="clear" w:color="auto" w:fill="D9D9D9" w:themeFill="background1" w:themeFillShade="D9"/>
          </w:tcPr>
          <w:p w14:paraId="6605A3FA" w14:textId="77777777" w:rsidR="005D1756" w:rsidRPr="0015769F" w:rsidRDefault="005D1756" w:rsidP="00906616">
            <w:pPr>
              <w:spacing w:before="120" w:after="12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5769F">
              <w:rPr>
                <w:rFonts w:ascii="Franklin Gothic Book" w:hAnsi="Franklin Gothic Book" w:cs="Arial"/>
                <w:b/>
                <w:sz w:val="22"/>
                <w:szCs w:val="22"/>
              </w:rPr>
              <w:t>Job title:</w:t>
            </w:r>
          </w:p>
        </w:tc>
        <w:tc>
          <w:tcPr>
            <w:tcW w:w="6521" w:type="dxa"/>
          </w:tcPr>
          <w:p w14:paraId="017092FA" w14:textId="0C110DA1" w:rsidR="005D1756" w:rsidRPr="0015769F" w:rsidRDefault="00ED595D" w:rsidP="00D12ADE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15769F">
              <w:rPr>
                <w:rFonts w:ascii="Franklin Gothic Book" w:hAnsi="Franklin Gothic Book" w:cs="Arial"/>
                <w:sz w:val="22"/>
                <w:szCs w:val="22"/>
              </w:rPr>
              <w:t>Manager</w:t>
            </w:r>
            <w:r w:rsidR="005F3844" w:rsidRPr="0015769F">
              <w:rPr>
                <w:rFonts w:ascii="Franklin Gothic Book" w:hAnsi="Franklin Gothic Book" w:cs="Arial"/>
                <w:sz w:val="22"/>
                <w:szCs w:val="22"/>
              </w:rPr>
              <w:t>,</w:t>
            </w:r>
            <w:r w:rsidRPr="0015769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7E366E">
              <w:rPr>
                <w:rFonts w:ascii="Franklin Gothic Book" w:hAnsi="Franklin Gothic Book" w:cs="Arial"/>
                <w:sz w:val="22"/>
                <w:szCs w:val="22"/>
              </w:rPr>
              <w:t>Occupational Health &amp; Safety</w:t>
            </w:r>
          </w:p>
        </w:tc>
      </w:tr>
      <w:tr w:rsidR="005D1756" w:rsidRPr="00102B9C" w14:paraId="1FFEE39B" w14:textId="77777777" w:rsidTr="00C21430">
        <w:tc>
          <w:tcPr>
            <w:tcW w:w="2830" w:type="dxa"/>
            <w:shd w:val="clear" w:color="auto" w:fill="D9D9D9" w:themeFill="background1" w:themeFillShade="D9"/>
          </w:tcPr>
          <w:p w14:paraId="1AF64B0F" w14:textId="77777777" w:rsidR="005D1756" w:rsidRPr="0015769F" w:rsidRDefault="005D1756" w:rsidP="00906616">
            <w:pPr>
              <w:spacing w:before="120" w:after="12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5769F">
              <w:rPr>
                <w:rFonts w:ascii="Franklin Gothic Book" w:hAnsi="Franklin Gothic Book" w:cs="Arial"/>
                <w:b/>
                <w:sz w:val="22"/>
                <w:szCs w:val="22"/>
              </w:rPr>
              <w:t>Team:</w:t>
            </w:r>
          </w:p>
        </w:tc>
        <w:tc>
          <w:tcPr>
            <w:tcW w:w="6521" w:type="dxa"/>
          </w:tcPr>
          <w:p w14:paraId="75AA43FB" w14:textId="434EB839" w:rsidR="005D1756" w:rsidRPr="0015769F" w:rsidRDefault="00ED595D" w:rsidP="00906616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15769F">
              <w:rPr>
                <w:rFonts w:ascii="Franklin Gothic Book" w:hAnsi="Franklin Gothic Book" w:cs="Arial"/>
                <w:sz w:val="22"/>
                <w:szCs w:val="22"/>
              </w:rPr>
              <w:t xml:space="preserve">Finance &amp; </w:t>
            </w:r>
            <w:r w:rsidR="00F833A0" w:rsidRPr="0015769F">
              <w:rPr>
                <w:rFonts w:ascii="Franklin Gothic Book" w:hAnsi="Franklin Gothic Book" w:cs="Arial"/>
                <w:sz w:val="22"/>
                <w:szCs w:val="22"/>
              </w:rPr>
              <w:t>Corporate Services</w:t>
            </w:r>
          </w:p>
        </w:tc>
      </w:tr>
      <w:tr w:rsidR="005D1756" w:rsidRPr="00102B9C" w14:paraId="422E9601" w14:textId="77777777" w:rsidTr="00C21430">
        <w:tc>
          <w:tcPr>
            <w:tcW w:w="2830" w:type="dxa"/>
            <w:shd w:val="clear" w:color="auto" w:fill="D9D9D9" w:themeFill="background1" w:themeFillShade="D9"/>
          </w:tcPr>
          <w:p w14:paraId="106E68AF" w14:textId="77777777" w:rsidR="005D1756" w:rsidRPr="0015769F" w:rsidRDefault="005D1756" w:rsidP="00906616">
            <w:pPr>
              <w:spacing w:before="120" w:after="120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 w:rsidRPr="0015769F">
              <w:rPr>
                <w:rFonts w:ascii="Franklin Gothic Book" w:hAnsi="Franklin Gothic Book" w:cs="Arial"/>
                <w:b/>
                <w:sz w:val="22"/>
                <w:szCs w:val="22"/>
              </w:rPr>
              <w:t>Reporting to:</w:t>
            </w:r>
          </w:p>
        </w:tc>
        <w:tc>
          <w:tcPr>
            <w:tcW w:w="6521" w:type="dxa"/>
          </w:tcPr>
          <w:p w14:paraId="76B2BDF7" w14:textId="0E3E5B11" w:rsidR="005D1756" w:rsidRPr="0015769F" w:rsidRDefault="00ED595D" w:rsidP="00906616">
            <w:pPr>
              <w:spacing w:before="120" w:after="120"/>
              <w:rPr>
                <w:rFonts w:ascii="Franklin Gothic Book" w:hAnsi="Franklin Gothic Book" w:cs="Arial"/>
                <w:sz w:val="22"/>
                <w:szCs w:val="22"/>
              </w:rPr>
            </w:pPr>
            <w:r w:rsidRPr="0015769F">
              <w:rPr>
                <w:rFonts w:ascii="Franklin Gothic Book" w:hAnsi="Franklin Gothic Book" w:cs="Arial"/>
                <w:sz w:val="22"/>
                <w:szCs w:val="22"/>
              </w:rPr>
              <w:t>M</w:t>
            </w:r>
            <w:r w:rsidR="005F3844" w:rsidRPr="0015769F">
              <w:rPr>
                <w:rFonts w:ascii="Franklin Gothic Book" w:hAnsi="Franklin Gothic Book" w:cs="Arial"/>
                <w:sz w:val="22"/>
                <w:szCs w:val="22"/>
              </w:rPr>
              <w:t>anager,</w:t>
            </w:r>
            <w:r w:rsidRPr="0015769F">
              <w:rPr>
                <w:rFonts w:ascii="Franklin Gothic Book" w:hAnsi="Franklin Gothic Book" w:cs="Arial"/>
                <w:sz w:val="22"/>
                <w:szCs w:val="22"/>
              </w:rPr>
              <w:t xml:space="preserve"> </w:t>
            </w:r>
            <w:r w:rsidR="0055460E">
              <w:rPr>
                <w:rFonts w:ascii="Franklin Gothic Book" w:hAnsi="Franklin Gothic Book" w:cs="Arial"/>
                <w:sz w:val="22"/>
                <w:szCs w:val="22"/>
              </w:rPr>
              <w:t>Risk &amp; Safety</w:t>
            </w:r>
          </w:p>
        </w:tc>
      </w:tr>
    </w:tbl>
    <w:p w14:paraId="103D8626" w14:textId="77777777" w:rsidR="00F10792" w:rsidRPr="0015769F" w:rsidRDefault="00F10792" w:rsidP="00A622EF">
      <w:pPr>
        <w:rPr>
          <w:rFonts w:ascii="Franklin Gothic Book" w:hAnsi="Franklin Gothic Book" w:cs="Arial"/>
          <w:b/>
          <w:sz w:val="22"/>
          <w:szCs w:val="22"/>
        </w:rPr>
      </w:pPr>
    </w:p>
    <w:p w14:paraId="235014DB" w14:textId="77777777" w:rsidR="00F10792" w:rsidRPr="0015769F" w:rsidRDefault="00F10792" w:rsidP="00C272E2">
      <w:pPr>
        <w:rPr>
          <w:rFonts w:ascii="Franklin Gothic Book" w:hAnsi="Franklin Gothic Book" w:cs="Arial"/>
          <w:b/>
          <w:sz w:val="22"/>
          <w:szCs w:val="22"/>
        </w:rPr>
      </w:pPr>
    </w:p>
    <w:p w14:paraId="523CE01D" w14:textId="77777777" w:rsidR="00A622EF" w:rsidRPr="0015769F" w:rsidRDefault="00F10792" w:rsidP="00C272E2">
      <w:p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15769F">
        <w:rPr>
          <w:rFonts w:ascii="Franklin Gothic Book" w:hAnsi="Franklin Gothic Book" w:cs="Arial"/>
          <w:b/>
          <w:sz w:val="22"/>
          <w:szCs w:val="22"/>
        </w:rPr>
        <w:t>About the o</w:t>
      </w:r>
      <w:r w:rsidR="00A622EF" w:rsidRPr="0015769F">
        <w:rPr>
          <w:rFonts w:ascii="Franklin Gothic Book" w:hAnsi="Franklin Gothic Book" w:cs="Arial"/>
          <w:b/>
          <w:sz w:val="22"/>
          <w:szCs w:val="22"/>
        </w:rPr>
        <w:t>rganisation</w:t>
      </w:r>
      <w:r w:rsidR="00C21430" w:rsidRPr="0015769F">
        <w:rPr>
          <w:rFonts w:ascii="Franklin Gothic Book" w:hAnsi="Franklin Gothic Book" w:cs="Arial"/>
          <w:b/>
          <w:sz w:val="22"/>
          <w:szCs w:val="22"/>
        </w:rPr>
        <w:t>:</w:t>
      </w:r>
    </w:p>
    <w:p w14:paraId="2B81C848" w14:textId="42111E3D" w:rsidR="008D183B" w:rsidRDefault="00886B8B" w:rsidP="00C272E2">
      <w:pPr>
        <w:jc w:val="both"/>
        <w:rPr>
          <w:rFonts w:ascii="Franklin Gothic Book" w:hAnsi="Franklin Gothic Book" w:cs="Arial"/>
          <w:sz w:val="22"/>
          <w:szCs w:val="22"/>
        </w:rPr>
      </w:pPr>
      <w:bookmarkStart w:id="0" w:name="_Hlk89955622"/>
      <w:r w:rsidRPr="00886B8B">
        <w:rPr>
          <w:rFonts w:ascii="Franklin Gothic Book" w:hAnsi="Franklin Gothic Book" w:cs="Arial"/>
          <w:sz w:val="22"/>
          <w:szCs w:val="22"/>
        </w:rPr>
        <w:t>The Melbourne Showgrounds</w:t>
      </w:r>
      <w:r>
        <w:rPr>
          <w:rFonts w:ascii="Franklin Gothic Book" w:hAnsi="Franklin Gothic Book" w:cs="Arial"/>
          <w:sz w:val="22"/>
          <w:szCs w:val="22"/>
        </w:rPr>
        <w:t xml:space="preserve"> </w:t>
      </w:r>
      <w:r w:rsidRPr="00886B8B">
        <w:rPr>
          <w:rFonts w:ascii="Franklin Gothic Book" w:hAnsi="Franklin Gothic Book" w:cs="Arial"/>
          <w:sz w:val="22"/>
          <w:szCs w:val="22"/>
        </w:rPr>
        <w:t xml:space="preserve">is Melbourne’s largest and most versatile venue, offering unique, flexible indoor and outdoor spaces designed to host a variety of </w:t>
      </w:r>
      <w:r>
        <w:rPr>
          <w:rFonts w:ascii="Franklin Gothic Book" w:hAnsi="Franklin Gothic Book" w:cs="Arial"/>
          <w:sz w:val="22"/>
          <w:szCs w:val="22"/>
        </w:rPr>
        <w:t xml:space="preserve">world class programs and </w:t>
      </w:r>
      <w:r w:rsidRPr="00886B8B">
        <w:rPr>
          <w:rFonts w:ascii="Franklin Gothic Book" w:hAnsi="Franklin Gothic Book" w:cs="Arial"/>
          <w:sz w:val="22"/>
          <w:szCs w:val="22"/>
        </w:rPr>
        <w:t xml:space="preserve">events including exhibitions, festivals, business events, celebrations and much more.  The Melbourne Showgrounds is </w:t>
      </w:r>
      <w:r>
        <w:rPr>
          <w:rFonts w:ascii="Franklin Gothic Book" w:hAnsi="Franklin Gothic Book" w:cs="Arial"/>
          <w:sz w:val="22"/>
          <w:szCs w:val="22"/>
        </w:rPr>
        <w:t xml:space="preserve">currently </w:t>
      </w:r>
      <w:r w:rsidRPr="00886B8B">
        <w:rPr>
          <w:rFonts w:ascii="Franklin Gothic Book" w:hAnsi="Franklin Gothic Book" w:cs="Arial"/>
          <w:sz w:val="22"/>
          <w:szCs w:val="22"/>
        </w:rPr>
        <w:t>operated by Melbourne Royal</w:t>
      </w:r>
      <w:r w:rsidRPr="0015769F">
        <w:rPr>
          <w:rFonts w:ascii="Franklin Gothic Book" w:hAnsi="Franklin Gothic Book" w:cs="Arial"/>
          <w:sz w:val="22"/>
          <w:szCs w:val="22"/>
          <w:vertAlign w:val="superscript"/>
        </w:rPr>
        <w:t>®</w:t>
      </w:r>
      <w:r w:rsidRPr="00886B8B">
        <w:rPr>
          <w:rFonts w:ascii="Franklin Gothic Book" w:hAnsi="Franklin Gothic Book" w:cs="Arial"/>
          <w:sz w:val="22"/>
          <w:szCs w:val="22"/>
        </w:rPr>
        <w:t>.</w:t>
      </w:r>
    </w:p>
    <w:bookmarkEnd w:id="0"/>
    <w:p w14:paraId="1F687044" w14:textId="77777777" w:rsidR="00F10792" w:rsidRPr="0015769F" w:rsidRDefault="00F10792" w:rsidP="00C272E2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04A7AF3B" w14:textId="77777777" w:rsidR="00F10792" w:rsidRPr="0015769F" w:rsidRDefault="00F10792" w:rsidP="00C272E2">
      <w:p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15769F">
        <w:rPr>
          <w:rFonts w:ascii="Franklin Gothic Book" w:hAnsi="Franklin Gothic Book" w:cs="Arial"/>
          <w:b/>
          <w:sz w:val="22"/>
          <w:szCs w:val="22"/>
        </w:rPr>
        <w:t>About this role:</w:t>
      </w:r>
    </w:p>
    <w:p w14:paraId="4B7363EF" w14:textId="0264D687" w:rsidR="00944344" w:rsidRDefault="00944344" w:rsidP="00C272E2">
      <w:pPr>
        <w:jc w:val="both"/>
        <w:rPr>
          <w:rFonts w:ascii="Franklin Gothic Book" w:hAnsi="Franklin Gothic Book" w:cs="Arial"/>
          <w:sz w:val="22"/>
          <w:szCs w:val="22"/>
        </w:rPr>
      </w:pPr>
      <w:bookmarkStart w:id="1" w:name="_Hlk90040028"/>
      <w:r w:rsidRPr="00944344">
        <w:rPr>
          <w:rFonts w:ascii="Franklin Gothic Book" w:hAnsi="Franklin Gothic Book" w:cs="Arial"/>
          <w:sz w:val="22"/>
          <w:szCs w:val="22"/>
        </w:rPr>
        <w:t xml:space="preserve">Reporting directly to the </w:t>
      </w:r>
      <w:r>
        <w:rPr>
          <w:rFonts w:ascii="Franklin Gothic Book" w:hAnsi="Franklin Gothic Book" w:cs="Arial"/>
          <w:sz w:val="22"/>
          <w:szCs w:val="22"/>
        </w:rPr>
        <w:t>Manager, Risk and Safety</w:t>
      </w:r>
      <w:r w:rsidRPr="00944344">
        <w:rPr>
          <w:rFonts w:ascii="Franklin Gothic Book" w:hAnsi="Franklin Gothic Book" w:cs="Arial"/>
          <w:sz w:val="22"/>
          <w:szCs w:val="22"/>
        </w:rPr>
        <w:t xml:space="preserve">, you will support </w:t>
      </w:r>
      <w:r>
        <w:rPr>
          <w:rFonts w:ascii="Franklin Gothic Book" w:hAnsi="Franklin Gothic Book" w:cs="Arial"/>
          <w:sz w:val="22"/>
          <w:szCs w:val="22"/>
        </w:rPr>
        <w:t>Melbourne Royal</w:t>
      </w:r>
      <w:r w:rsidRPr="00944344">
        <w:rPr>
          <w:rFonts w:ascii="Franklin Gothic Book" w:hAnsi="Franklin Gothic Book" w:cs="Arial"/>
          <w:sz w:val="22"/>
          <w:szCs w:val="22"/>
        </w:rPr>
        <w:t xml:space="preserve"> in delivering a coordinated, systematic approach to risk management and commitment to continuous improvement to </w:t>
      </w:r>
      <w:r w:rsidR="00CA6310">
        <w:rPr>
          <w:rFonts w:ascii="Franklin Gothic Book" w:hAnsi="Franklin Gothic Book" w:cs="Arial"/>
          <w:sz w:val="22"/>
          <w:szCs w:val="22"/>
        </w:rPr>
        <w:t>health and safety at the Melbourne Showgrounds</w:t>
      </w:r>
      <w:r w:rsidRPr="00944344">
        <w:rPr>
          <w:rFonts w:ascii="Franklin Gothic Book" w:hAnsi="Franklin Gothic Book" w:cs="Arial"/>
          <w:sz w:val="22"/>
          <w:szCs w:val="22"/>
        </w:rPr>
        <w:t>.</w:t>
      </w:r>
    </w:p>
    <w:bookmarkEnd w:id="1"/>
    <w:p w14:paraId="0DE1C768" w14:textId="77777777" w:rsidR="00944344" w:rsidRDefault="00944344" w:rsidP="00C272E2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14A4F831" w14:textId="121FE88C" w:rsidR="00CA6310" w:rsidRDefault="00944344" w:rsidP="00C272E2">
      <w:pPr>
        <w:jc w:val="both"/>
        <w:rPr>
          <w:rFonts w:ascii="Franklin Gothic Book" w:hAnsi="Franklin Gothic Book" w:cs="Arial"/>
          <w:sz w:val="22"/>
          <w:szCs w:val="22"/>
        </w:rPr>
      </w:pPr>
      <w:r w:rsidRPr="00944344">
        <w:rPr>
          <w:rFonts w:ascii="Franklin Gothic Book" w:hAnsi="Franklin Gothic Book" w:cs="Arial"/>
          <w:sz w:val="22"/>
          <w:szCs w:val="22"/>
        </w:rPr>
        <w:t xml:space="preserve">This position will have functional accountability for the ongoing development and administration of </w:t>
      </w:r>
      <w:r>
        <w:rPr>
          <w:rFonts w:ascii="Franklin Gothic Book" w:hAnsi="Franklin Gothic Book" w:cs="Arial"/>
          <w:sz w:val="22"/>
          <w:szCs w:val="22"/>
        </w:rPr>
        <w:t>Melbourne Royal’s OH&amp;S,</w:t>
      </w:r>
      <w:r w:rsidRPr="00944344">
        <w:rPr>
          <w:rFonts w:ascii="Franklin Gothic Book" w:hAnsi="Franklin Gothic Book" w:cs="Arial"/>
          <w:sz w:val="22"/>
          <w:szCs w:val="22"/>
        </w:rPr>
        <w:t xml:space="preserve"> including compliance monitoring, </w:t>
      </w:r>
      <w:r>
        <w:rPr>
          <w:rFonts w:ascii="Franklin Gothic Book" w:hAnsi="Franklin Gothic Book" w:cs="Arial"/>
          <w:sz w:val="22"/>
          <w:szCs w:val="22"/>
        </w:rPr>
        <w:t xml:space="preserve">incident </w:t>
      </w:r>
      <w:r w:rsidRPr="00944344">
        <w:rPr>
          <w:rFonts w:ascii="Franklin Gothic Book" w:hAnsi="Franklin Gothic Book" w:cs="Arial"/>
          <w:sz w:val="22"/>
          <w:szCs w:val="22"/>
        </w:rPr>
        <w:t xml:space="preserve">investigations, and capability development. The </w:t>
      </w:r>
      <w:r w:rsidR="00DB119E">
        <w:rPr>
          <w:rFonts w:ascii="Franklin Gothic Book" w:hAnsi="Franklin Gothic Book" w:cs="Arial"/>
          <w:sz w:val="22"/>
          <w:szCs w:val="22"/>
        </w:rPr>
        <w:t xml:space="preserve">Manager OH&amp;S </w:t>
      </w:r>
      <w:r w:rsidRPr="00944344">
        <w:rPr>
          <w:rFonts w:ascii="Franklin Gothic Book" w:hAnsi="Franklin Gothic Book" w:cs="Arial"/>
          <w:sz w:val="22"/>
          <w:szCs w:val="22"/>
        </w:rPr>
        <w:t xml:space="preserve">will work across all </w:t>
      </w:r>
      <w:r w:rsidR="00DB119E">
        <w:rPr>
          <w:rFonts w:ascii="Franklin Gothic Book" w:hAnsi="Franklin Gothic Book" w:cs="Arial"/>
          <w:sz w:val="22"/>
          <w:szCs w:val="22"/>
        </w:rPr>
        <w:t>aspects of Melbourne Royal’s operations</w:t>
      </w:r>
      <w:r w:rsidRPr="00944344">
        <w:rPr>
          <w:rFonts w:ascii="Franklin Gothic Book" w:hAnsi="Franklin Gothic Book" w:cs="Arial"/>
          <w:sz w:val="22"/>
          <w:szCs w:val="22"/>
        </w:rPr>
        <w:t xml:space="preserve">, supporting </w:t>
      </w:r>
      <w:r w:rsidR="00DB119E">
        <w:rPr>
          <w:rFonts w:ascii="Franklin Gothic Book" w:hAnsi="Franklin Gothic Book" w:cs="Arial"/>
          <w:sz w:val="22"/>
          <w:szCs w:val="22"/>
        </w:rPr>
        <w:t xml:space="preserve">the Executive Leadership </w:t>
      </w:r>
      <w:r w:rsidR="00AB540B">
        <w:rPr>
          <w:rFonts w:ascii="Franklin Gothic Book" w:hAnsi="Franklin Gothic Book" w:cs="Arial"/>
          <w:sz w:val="22"/>
          <w:szCs w:val="22"/>
        </w:rPr>
        <w:t>T</w:t>
      </w:r>
      <w:r w:rsidR="00DB119E">
        <w:rPr>
          <w:rFonts w:ascii="Franklin Gothic Book" w:hAnsi="Franklin Gothic Book" w:cs="Arial"/>
          <w:sz w:val="22"/>
          <w:szCs w:val="22"/>
        </w:rPr>
        <w:t xml:space="preserve">eam </w:t>
      </w:r>
      <w:r w:rsidRPr="00944344">
        <w:rPr>
          <w:rFonts w:ascii="Franklin Gothic Book" w:hAnsi="Franklin Gothic Book" w:cs="Arial"/>
          <w:sz w:val="22"/>
          <w:szCs w:val="22"/>
        </w:rPr>
        <w:t xml:space="preserve">and </w:t>
      </w:r>
      <w:r w:rsidR="00DB119E">
        <w:rPr>
          <w:rFonts w:ascii="Franklin Gothic Book" w:hAnsi="Franklin Gothic Book" w:cs="Arial"/>
          <w:sz w:val="22"/>
          <w:szCs w:val="22"/>
        </w:rPr>
        <w:t>employees</w:t>
      </w:r>
      <w:r w:rsidRPr="00944344">
        <w:rPr>
          <w:rFonts w:ascii="Franklin Gothic Book" w:hAnsi="Franklin Gothic Book" w:cs="Arial"/>
          <w:sz w:val="22"/>
          <w:szCs w:val="22"/>
        </w:rPr>
        <w:t xml:space="preserve"> to build a safety conscious culture; applying specialised knowledge of </w:t>
      </w:r>
      <w:r w:rsidR="00DB119E">
        <w:rPr>
          <w:rFonts w:ascii="Franklin Gothic Book" w:hAnsi="Franklin Gothic Book" w:cs="Arial"/>
          <w:sz w:val="22"/>
          <w:szCs w:val="22"/>
        </w:rPr>
        <w:t>health and safety</w:t>
      </w:r>
      <w:r w:rsidRPr="00944344">
        <w:rPr>
          <w:rFonts w:ascii="Franklin Gothic Book" w:hAnsi="Franklin Gothic Book" w:cs="Arial"/>
          <w:sz w:val="22"/>
          <w:szCs w:val="22"/>
        </w:rPr>
        <w:t xml:space="preserve"> to the role in an easy to understand and practical way.</w:t>
      </w:r>
      <w:r w:rsidR="00CA6310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2D7A6526" w14:textId="77777777" w:rsidR="00CA6310" w:rsidRDefault="00CA6310" w:rsidP="00C272E2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0452A04E" w14:textId="136F3CC1" w:rsidR="00DB119E" w:rsidRDefault="00DB119E" w:rsidP="00C272E2">
      <w:pPr>
        <w:jc w:val="both"/>
        <w:rPr>
          <w:rFonts w:ascii="Franklin Gothic Book" w:hAnsi="Franklin Gothic Book" w:cs="Arial"/>
          <w:sz w:val="22"/>
          <w:szCs w:val="22"/>
        </w:rPr>
      </w:pPr>
      <w:r w:rsidRPr="00DB119E">
        <w:rPr>
          <w:rFonts w:ascii="Franklin Gothic Book" w:hAnsi="Franklin Gothic Book" w:cs="Arial"/>
          <w:sz w:val="22"/>
          <w:szCs w:val="22"/>
        </w:rPr>
        <w:t>This position plays a crucial role in ensuring effective health and safety practices are developed, implemented and embedded across the organisation and events, with the overall aim of ensuring a safe and healthy environment for staff, contractors, volunteers, event personnel and the public.</w:t>
      </w:r>
    </w:p>
    <w:p w14:paraId="76E972C4" w14:textId="1DC9F8A7" w:rsidR="0036775A" w:rsidRPr="0015769F" w:rsidRDefault="005F372F" w:rsidP="00C272E2">
      <w:pPr>
        <w:jc w:val="both"/>
        <w:rPr>
          <w:rFonts w:ascii="Franklin Gothic Book" w:hAnsi="Franklin Gothic Book" w:cs="Arial"/>
          <w:sz w:val="22"/>
          <w:szCs w:val="22"/>
        </w:rPr>
      </w:pPr>
      <w:bookmarkStart w:id="2" w:name="_Hlk90039444"/>
      <w:r>
        <w:rPr>
          <w:rFonts w:ascii="Franklin Gothic Book" w:hAnsi="Franklin Gothic Book" w:cs="Arial"/>
          <w:sz w:val="22"/>
          <w:szCs w:val="22"/>
        </w:rPr>
        <w:t>Melbourne Royal offers generous conditions and supports flexible working arrangements.</w:t>
      </w:r>
      <w:bookmarkEnd w:id="2"/>
    </w:p>
    <w:p w14:paraId="5A9BDD0C" w14:textId="77777777" w:rsidR="00AB540B" w:rsidRDefault="00AB540B" w:rsidP="00C272E2">
      <w:pPr>
        <w:jc w:val="both"/>
        <w:rPr>
          <w:rFonts w:ascii="Franklin Gothic Book" w:hAnsi="Franklin Gothic Book" w:cs="Arial"/>
          <w:b/>
          <w:sz w:val="22"/>
          <w:szCs w:val="22"/>
        </w:rPr>
      </w:pPr>
    </w:p>
    <w:p w14:paraId="4DA4E31A" w14:textId="49104255" w:rsidR="007D2E3A" w:rsidRPr="0015769F" w:rsidRDefault="007D2E3A" w:rsidP="00C272E2">
      <w:pPr>
        <w:jc w:val="both"/>
        <w:rPr>
          <w:rFonts w:ascii="Franklin Gothic Book" w:hAnsi="Franklin Gothic Book" w:cs="Arial"/>
          <w:b/>
          <w:sz w:val="22"/>
          <w:szCs w:val="22"/>
        </w:rPr>
      </w:pPr>
      <w:r w:rsidRPr="0015769F">
        <w:rPr>
          <w:rFonts w:ascii="Franklin Gothic Book" w:hAnsi="Franklin Gothic Book" w:cs="Arial"/>
          <w:b/>
          <w:sz w:val="22"/>
          <w:szCs w:val="22"/>
        </w:rPr>
        <w:t xml:space="preserve">Note: </w:t>
      </w:r>
      <w:r w:rsidR="00367435" w:rsidRPr="0015769F">
        <w:rPr>
          <w:rFonts w:ascii="Franklin Gothic Book" w:hAnsi="Franklin Gothic Book" w:cs="Arial"/>
          <w:bCs/>
          <w:sz w:val="22"/>
          <w:szCs w:val="22"/>
        </w:rPr>
        <w:t>I</w:t>
      </w:r>
      <w:r w:rsidRPr="0015769F">
        <w:rPr>
          <w:rFonts w:ascii="Franklin Gothic Book" w:hAnsi="Franklin Gothic Book" w:cs="Arial"/>
          <w:bCs/>
          <w:sz w:val="22"/>
          <w:szCs w:val="22"/>
        </w:rPr>
        <w:t xml:space="preserve">t </w:t>
      </w:r>
      <w:r w:rsidRPr="0015769F">
        <w:rPr>
          <w:rFonts w:ascii="Franklin Gothic Book" w:hAnsi="Franklin Gothic Book" w:cs="Arial"/>
          <w:sz w:val="22"/>
          <w:szCs w:val="22"/>
        </w:rPr>
        <w:t xml:space="preserve">is important that </w:t>
      </w:r>
      <w:r w:rsidR="005F372F" w:rsidRPr="005F372F">
        <w:rPr>
          <w:rFonts w:ascii="Franklin Gothic Book" w:hAnsi="Franklin Gothic Book" w:cs="Arial"/>
          <w:sz w:val="22"/>
          <w:szCs w:val="22"/>
        </w:rPr>
        <w:t xml:space="preserve">the successful candidate </w:t>
      </w:r>
      <w:r w:rsidR="000832A6">
        <w:rPr>
          <w:rFonts w:ascii="Franklin Gothic Book" w:hAnsi="Franklin Gothic Book" w:cs="Arial"/>
          <w:sz w:val="22"/>
          <w:szCs w:val="22"/>
        </w:rPr>
        <w:t xml:space="preserve">be </w:t>
      </w:r>
      <w:r w:rsidRPr="0015769F">
        <w:rPr>
          <w:rFonts w:ascii="Franklin Gothic Book" w:hAnsi="Franklin Gothic Book" w:cs="Arial"/>
          <w:sz w:val="22"/>
          <w:szCs w:val="22"/>
        </w:rPr>
        <w:t>available and flexible to work on weekends and outside of normal working hour</w:t>
      </w:r>
      <w:r w:rsidR="000D0689" w:rsidRPr="0015769F">
        <w:rPr>
          <w:rFonts w:ascii="Franklin Gothic Book" w:hAnsi="Franklin Gothic Book" w:cs="Arial"/>
          <w:sz w:val="22"/>
          <w:szCs w:val="22"/>
        </w:rPr>
        <w:t xml:space="preserve">s to accommodate events </w:t>
      </w:r>
      <w:r w:rsidR="001A31DB">
        <w:rPr>
          <w:rFonts w:ascii="Franklin Gothic Book" w:hAnsi="Franklin Gothic Book" w:cs="Arial"/>
          <w:sz w:val="22"/>
          <w:szCs w:val="22"/>
        </w:rPr>
        <w:t xml:space="preserve">which may be </w:t>
      </w:r>
      <w:r w:rsidRPr="0015769F">
        <w:rPr>
          <w:rFonts w:ascii="Franklin Gothic Book" w:hAnsi="Franklin Gothic Book" w:cs="Arial"/>
          <w:sz w:val="22"/>
          <w:szCs w:val="22"/>
        </w:rPr>
        <w:t>held on</w:t>
      </w:r>
      <w:r w:rsidR="00367435" w:rsidRPr="0015769F">
        <w:rPr>
          <w:rFonts w:ascii="Franklin Gothic Book" w:hAnsi="Franklin Gothic Book" w:cs="Arial"/>
          <w:sz w:val="22"/>
          <w:szCs w:val="22"/>
        </w:rPr>
        <w:t>-</w:t>
      </w:r>
      <w:r w:rsidRPr="0015769F">
        <w:rPr>
          <w:rFonts w:ascii="Franklin Gothic Book" w:hAnsi="Franklin Gothic Book" w:cs="Arial"/>
          <w:sz w:val="22"/>
          <w:szCs w:val="22"/>
        </w:rPr>
        <w:t>site</w:t>
      </w:r>
      <w:r w:rsidR="00662B6B">
        <w:rPr>
          <w:rFonts w:ascii="Franklin Gothic Book" w:hAnsi="Franklin Gothic Book" w:cs="Arial"/>
          <w:sz w:val="22"/>
          <w:szCs w:val="22"/>
        </w:rPr>
        <w:t xml:space="preserve"> during these times</w:t>
      </w:r>
      <w:r w:rsidR="000D0689" w:rsidRPr="0015769F">
        <w:rPr>
          <w:rFonts w:ascii="Franklin Gothic Book" w:hAnsi="Franklin Gothic Book" w:cs="Arial"/>
          <w:sz w:val="22"/>
          <w:szCs w:val="22"/>
        </w:rPr>
        <w:t>.</w:t>
      </w:r>
    </w:p>
    <w:p w14:paraId="42050F58" w14:textId="77777777" w:rsidR="007D2E3A" w:rsidRPr="0015769F" w:rsidRDefault="007D2E3A" w:rsidP="00C272E2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0EEF7920" w14:textId="140B3AE1" w:rsidR="00232990" w:rsidRPr="0015769F" w:rsidRDefault="00F10792" w:rsidP="00C272E2">
      <w:pPr>
        <w:spacing w:after="120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15769F">
        <w:rPr>
          <w:rFonts w:ascii="Franklin Gothic Book" w:hAnsi="Franklin Gothic Book" w:cs="Arial"/>
          <w:b/>
          <w:sz w:val="22"/>
          <w:szCs w:val="22"/>
        </w:rPr>
        <w:t>Key responsibilities:</w:t>
      </w:r>
    </w:p>
    <w:p w14:paraId="14067933" w14:textId="24AADBB4" w:rsidR="00232990" w:rsidRPr="0015769F" w:rsidRDefault="00A06439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>
        <w:rPr>
          <w:rFonts w:ascii="Franklin Gothic Book" w:hAnsi="Franklin Gothic Book" w:cs="Arial"/>
          <w:sz w:val="22"/>
          <w:szCs w:val="22"/>
          <w:u w:val="single"/>
        </w:rPr>
        <w:t>Risk Management</w:t>
      </w:r>
    </w:p>
    <w:p w14:paraId="3821EE04" w14:textId="0F27A8A0" w:rsidR="00263867" w:rsidRPr="0015769F" w:rsidRDefault="00263867" w:rsidP="00C272E2">
      <w:pPr>
        <w:pStyle w:val="ListParagraph"/>
        <w:numPr>
          <w:ilvl w:val="0"/>
          <w:numId w:val="32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Give appropriate priority and support to eliminate or mitigate hazards that pose a threat to the health and safety of all </w:t>
      </w:r>
      <w:r>
        <w:rPr>
          <w:rFonts w:ascii="Franklin Gothic Book" w:hAnsi="Franklin Gothic Book" w:cs="Arial"/>
          <w:sz w:val="22"/>
          <w:szCs w:val="22"/>
        </w:rPr>
        <w:t>employees and visitors to the Showgrounds</w:t>
      </w:r>
      <w:r w:rsidRPr="0015769F">
        <w:rPr>
          <w:rFonts w:ascii="Franklin Gothic Book" w:hAnsi="Franklin Gothic Book" w:cs="Arial"/>
          <w:sz w:val="22"/>
          <w:szCs w:val="22"/>
        </w:rPr>
        <w:t>.</w:t>
      </w:r>
    </w:p>
    <w:p w14:paraId="3EB707DA" w14:textId="6FF353BC" w:rsidR="00232990" w:rsidRPr="0015769F" w:rsidRDefault="00232990" w:rsidP="00C272E2">
      <w:pPr>
        <w:pStyle w:val="ListParagraph"/>
        <w:numPr>
          <w:ilvl w:val="0"/>
          <w:numId w:val="32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Liaise with key internal and external stakeholders to deliver operational requirements, clear and efficient </w:t>
      </w:r>
      <w:r w:rsidR="008D183B" w:rsidRPr="008D183B">
        <w:rPr>
          <w:rFonts w:ascii="Franklin Gothic Book" w:hAnsi="Franklin Gothic Book" w:cs="Arial"/>
          <w:sz w:val="22"/>
          <w:szCs w:val="22"/>
        </w:rPr>
        <w:t>systems,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work practices</w:t>
      </w:r>
    </w:p>
    <w:p w14:paraId="5548C304" w14:textId="08F0D54A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Consult, engage and monitor contractor and </w:t>
      </w:r>
      <w:r w:rsidR="00133567" w:rsidRPr="0015769F">
        <w:rPr>
          <w:rFonts w:ascii="Franklin Gothic Book" w:hAnsi="Franklin Gothic Book" w:cs="Arial"/>
          <w:sz w:val="22"/>
          <w:szCs w:val="22"/>
        </w:rPr>
        <w:t>third-party</w:t>
      </w:r>
      <w:r w:rsidRPr="0015769F">
        <w:rPr>
          <w:rFonts w:ascii="Franklin Gothic Book" w:hAnsi="Franklin Gothic Book" w:cs="Arial"/>
          <w:sz w:val="22"/>
          <w:szCs w:val="22"/>
        </w:rPr>
        <w:t xml:space="preserve"> activities including high risk work activities with respective stakeholders, provide feedback and collaboratively manage identified issues</w:t>
      </w:r>
    </w:p>
    <w:p w14:paraId="636E4EB6" w14:textId="126FA6BB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Liaise with relevant persons </w:t>
      </w:r>
      <w:r w:rsidR="008D183B">
        <w:rPr>
          <w:rFonts w:ascii="Franklin Gothic Book" w:hAnsi="Franklin Gothic Book" w:cs="Arial"/>
          <w:sz w:val="22"/>
          <w:szCs w:val="22"/>
        </w:rPr>
        <w:t xml:space="preserve">including Risk and </w:t>
      </w:r>
      <w:r w:rsidRPr="0015769F">
        <w:rPr>
          <w:rFonts w:ascii="Franklin Gothic Book" w:hAnsi="Franklin Gothic Book" w:cs="Arial"/>
          <w:sz w:val="22"/>
          <w:szCs w:val="22"/>
        </w:rPr>
        <w:t xml:space="preserve">Safety </w:t>
      </w:r>
      <w:r w:rsidR="00AB540B">
        <w:rPr>
          <w:rFonts w:ascii="Franklin Gothic Book" w:hAnsi="Franklin Gothic Book" w:cs="Arial"/>
          <w:sz w:val="22"/>
          <w:szCs w:val="22"/>
        </w:rPr>
        <w:t>s</w:t>
      </w:r>
      <w:r w:rsidRPr="0015769F">
        <w:rPr>
          <w:rFonts w:ascii="Franklin Gothic Book" w:hAnsi="Franklin Gothic Book" w:cs="Arial"/>
          <w:sz w:val="22"/>
          <w:szCs w:val="22"/>
        </w:rPr>
        <w:t xml:space="preserve">taff, Event </w:t>
      </w:r>
      <w:r w:rsidR="00AB540B">
        <w:rPr>
          <w:rFonts w:ascii="Franklin Gothic Book" w:hAnsi="Franklin Gothic Book" w:cs="Arial"/>
          <w:sz w:val="22"/>
          <w:szCs w:val="22"/>
        </w:rPr>
        <w:t>O</w:t>
      </w:r>
      <w:r w:rsidRPr="0015769F">
        <w:rPr>
          <w:rFonts w:ascii="Franklin Gothic Book" w:hAnsi="Franklin Gothic Book" w:cs="Arial"/>
          <w:sz w:val="22"/>
          <w:szCs w:val="22"/>
        </w:rPr>
        <w:t xml:space="preserve">perations </w:t>
      </w:r>
      <w:r w:rsidR="00AB540B">
        <w:rPr>
          <w:rFonts w:ascii="Franklin Gothic Book" w:hAnsi="Franklin Gothic Book" w:cs="Arial"/>
          <w:sz w:val="22"/>
          <w:szCs w:val="22"/>
        </w:rPr>
        <w:t>s</w:t>
      </w:r>
      <w:r w:rsidRPr="0015769F">
        <w:rPr>
          <w:rFonts w:ascii="Franklin Gothic Book" w:hAnsi="Franklin Gothic Book" w:cs="Arial"/>
          <w:sz w:val="22"/>
          <w:szCs w:val="22"/>
        </w:rPr>
        <w:t xml:space="preserve">taff, </w:t>
      </w:r>
      <w:r w:rsidR="008D183B">
        <w:rPr>
          <w:rFonts w:ascii="Franklin Gothic Book" w:hAnsi="Franklin Gothic Book" w:cs="Arial"/>
          <w:sz w:val="22"/>
          <w:szCs w:val="22"/>
        </w:rPr>
        <w:t xml:space="preserve">Contractors, Security staff, </w:t>
      </w:r>
      <w:r w:rsidRPr="0015769F">
        <w:rPr>
          <w:rFonts w:ascii="Franklin Gothic Book" w:hAnsi="Franklin Gothic Book" w:cs="Arial"/>
          <w:sz w:val="22"/>
          <w:szCs w:val="22"/>
        </w:rPr>
        <w:t xml:space="preserve">and Emergency Services </w:t>
      </w:r>
      <w:r w:rsidR="008D183B">
        <w:rPr>
          <w:rFonts w:ascii="Franklin Gothic Book" w:hAnsi="Franklin Gothic Book" w:cs="Arial"/>
          <w:sz w:val="22"/>
          <w:szCs w:val="22"/>
        </w:rPr>
        <w:t>personnel</w:t>
      </w:r>
      <w:r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="001A31DB">
        <w:rPr>
          <w:rFonts w:ascii="Franklin Gothic Book" w:hAnsi="Franklin Gothic Book" w:cs="Arial"/>
          <w:sz w:val="22"/>
          <w:szCs w:val="22"/>
        </w:rPr>
        <w:t xml:space="preserve">as required, </w:t>
      </w:r>
      <w:r w:rsidRPr="0015769F">
        <w:rPr>
          <w:rFonts w:ascii="Franklin Gothic Book" w:hAnsi="Franklin Gothic Book" w:cs="Arial"/>
          <w:sz w:val="22"/>
          <w:szCs w:val="22"/>
        </w:rPr>
        <w:t>to ensure that issues raised are appropriately addressed</w:t>
      </w:r>
    </w:p>
    <w:p w14:paraId="19CE894A" w14:textId="77777777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Carry out planned inspections, audits, monitoring and testing of critical plans, procedures and practices.</w:t>
      </w:r>
    </w:p>
    <w:p w14:paraId="2375A850" w14:textId="77777777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Ensure an active presence across the event site, conducting regular walk-arounds, safety inspections and identify safety concerns and risk issues which may require intervention or control </w:t>
      </w:r>
    </w:p>
    <w:p w14:paraId="73C6C306" w14:textId="77777777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Ensure the successful implementation of event related health and safety initiatives</w:t>
      </w:r>
    </w:p>
    <w:p w14:paraId="2B34C5B3" w14:textId="46F6A8E9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lastRenderedPageBreak/>
        <w:t>Facilitate the joint consultation and resolution of</w:t>
      </w:r>
      <w:r w:rsidR="008D183B">
        <w:rPr>
          <w:rFonts w:ascii="Franklin Gothic Book" w:hAnsi="Franklin Gothic Book" w:cs="Arial"/>
          <w:sz w:val="22"/>
          <w:szCs w:val="22"/>
        </w:rPr>
        <w:t xml:space="preserve"> occupational</w:t>
      </w:r>
      <w:r w:rsidRPr="0015769F">
        <w:rPr>
          <w:rFonts w:ascii="Franklin Gothic Book" w:hAnsi="Franklin Gothic Book" w:cs="Arial"/>
          <w:sz w:val="22"/>
          <w:szCs w:val="22"/>
        </w:rPr>
        <w:t xml:space="preserve"> health and safety matters</w:t>
      </w:r>
      <w:r w:rsidR="004675B1">
        <w:rPr>
          <w:rFonts w:ascii="Franklin Gothic Book" w:hAnsi="Franklin Gothic Book" w:cs="Arial"/>
          <w:sz w:val="22"/>
          <w:szCs w:val="22"/>
        </w:rPr>
        <w:t xml:space="preserve"> and ensure the OH&amp;S Committee meetings address any areas of non-compliance or concern.</w:t>
      </w:r>
    </w:p>
    <w:p w14:paraId="262A166A" w14:textId="7FBAC3DD" w:rsidR="00133567" w:rsidRPr="0015769F" w:rsidRDefault="00263867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Drive</w:t>
      </w:r>
      <w:r w:rsidR="00232990" w:rsidRPr="0015769F">
        <w:rPr>
          <w:rFonts w:ascii="Franklin Gothic Book" w:hAnsi="Franklin Gothic Book" w:cs="Arial"/>
          <w:sz w:val="22"/>
          <w:szCs w:val="22"/>
        </w:rPr>
        <w:t xml:space="preserve"> the reporting and/or rectifying of any safety issues identified</w:t>
      </w:r>
    </w:p>
    <w:p w14:paraId="22913C12" w14:textId="7B5914E1" w:rsidR="00232990" w:rsidRPr="0015769F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Inspecting, </w:t>
      </w:r>
      <w:r w:rsidR="00886B8B" w:rsidRPr="00886B8B">
        <w:rPr>
          <w:rFonts w:ascii="Franklin Gothic Book" w:hAnsi="Franklin Gothic Book" w:cs="Arial"/>
          <w:sz w:val="22"/>
          <w:szCs w:val="22"/>
        </w:rPr>
        <w:t>observing,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testing critical safety requirements and risk controls</w:t>
      </w:r>
    </w:p>
    <w:p w14:paraId="314BB1BA" w14:textId="2382F294" w:rsidR="00E140C0" w:rsidRDefault="0023299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Facilitate / co-facilitate incident investigation report</w:t>
      </w:r>
      <w:r w:rsidR="0075365E">
        <w:rPr>
          <w:rFonts w:ascii="Franklin Gothic Book" w:hAnsi="Franklin Gothic Book" w:cs="Arial"/>
          <w:sz w:val="22"/>
          <w:szCs w:val="22"/>
        </w:rPr>
        <w:t>ing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relevant regulatory consultation</w:t>
      </w:r>
    </w:p>
    <w:p w14:paraId="4BA07413" w14:textId="77E0FA21" w:rsidR="009053FC" w:rsidRPr="0015769F" w:rsidRDefault="00E140C0" w:rsidP="00C272E2">
      <w:pPr>
        <w:pStyle w:val="ListParagraph"/>
        <w:numPr>
          <w:ilvl w:val="1"/>
          <w:numId w:val="33"/>
        </w:numPr>
        <w:ind w:left="42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P</w:t>
      </w:r>
      <w:r w:rsidR="00232990" w:rsidRPr="0015769F">
        <w:rPr>
          <w:rFonts w:ascii="Franklin Gothic Book" w:hAnsi="Franklin Gothic Book" w:cs="Arial"/>
          <w:sz w:val="22"/>
          <w:szCs w:val="22"/>
        </w:rPr>
        <w:t>articipate in / deliver relevant pre-event briefings and de</w:t>
      </w:r>
      <w:r w:rsidR="001A31DB">
        <w:rPr>
          <w:rFonts w:ascii="Franklin Gothic Book" w:hAnsi="Franklin Gothic Book" w:cs="Arial"/>
          <w:sz w:val="22"/>
          <w:szCs w:val="22"/>
        </w:rPr>
        <w:t>-</w:t>
      </w:r>
      <w:r w:rsidR="00232990" w:rsidRPr="0015769F">
        <w:rPr>
          <w:rFonts w:ascii="Franklin Gothic Book" w:hAnsi="Franklin Gothic Book" w:cs="Arial"/>
          <w:sz w:val="22"/>
          <w:szCs w:val="22"/>
        </w:rPr>
        <w:t>briefs.</w:t>
      </w:r>
    </w:p>
    <w:p w14:paraId="4A0086B1" w14:textId="77777777" w:rsidR="001A00FA" w:rsidRPr="0015769F" w:rsidRDefault="001A00FA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0D7539CE" w14:textId="41205581" w:rsidR="009053FC" w:rsidRPr="0015769F" w:rsidRDefault="00133567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15769F">
        <w:rPr>
          <w:rFonts w:ascii="Franklin Gothic Book" w:hAnsi="Franklin Gothic Book" w:cs="Arial"/>
          <w:sz w:val="22"/>
          <w:szCs w:val="22"/>
          <w:u w:val="single"/>
        </w:rPr>
        <w:t xml:space="preserve">Occupational Health and </w:t>
      </w:r>
      <w:r w:rsidR="009053FC" w:rsidRPr="0015769F">
        <w:rPr>
          <w:rFonts w:ascii="Franklin Gothic Book" w:hAnsi="Franklin Gothic Book" w:cs="Arial"/>
          <w:sz w:val="22"/>
          <w:szCs w:val="22"/>
          <w:u w:val="single"/>
        </w:rPr>
        <w:t>Safety Leadership</w:t>
      </w:r>
    </w:p>
    <w:p w14:paraId="14A09AC6" w14:textId="78B06933" w:rsidR="009053FC" w:rsidRPr="0015769F" w:rsidRDefault="009053FC" w:rsidP="00C272E2">
      <w:pPr>
        <w:pStyle w:val="ListParagraph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Provide </w:t>
      </w:r>
      <w:r w:rsidR="00E140C0">
        <w:rPr>
          <w:rFonts w:ascii="Franklin Gothic Book" w:hAnsi="Franklin Gothic Book" w:cs="Arial"/>
          <w:sz w:val="22"/>
          <w:szCs w:val="22"/>
        </w:rPr>
        <w:t xml:space="preserve">OH&amp;S </w:t>
      </w:r>
      <w:r w:rsidRPr="0015769F">
        <w:rPr>
          <w:rFonts w:ascii="Franklin Gothic Book" w:hAnsi="Franklin Gothic Book" w:cs="Arial"/>
          <w:sz w:val="22"/>
          <w:szCs w:val="22"/>
        </w:rPr>
        <w:t>expertise and leadership, guidance and directi</w:t>
      </w:r>
      <w:r w:rsidR="00A411A9" w:rsidRPr="0015769F">
        <w:rPr>
          <w:rFonts w:ascii="Franklin Gothic Book" w:hAnsi="Franklin Gothic Book" w:cs="Arial"/>
          <w:sz w:val="22"/>
          <w:szCs w:val="22"/>
        </w:rPr>
        <w:t xml:space="preserve">on to </w:t>
      </w:r>
      <w:r w:rsidR="00E140C0">
        <w:rPr>
          <w:rFonts w:ascii="Franklin Gothic Book" w:hAnsi="Franklin Gothic Book" w:cs="Arial"/>
          <w:sz w:val="22"/>
          <w:szCs w:val="22"/>
        </w:rPr>
        <w:t xml:space="preserve">Melbourne Royal </w:t>
      </w:r>
      <w:r w:rsidR="001A31DB">
        <w:rPr>
          <w:rFonts w:ascii="Franklin Gothic Book" w:hAnsi="Franklin Gothic Book" w:cs="Arial"/>
          <w:sz w:val="22"/>
          <w:szCs w:val="22"/>
        </w:rPr>
        <w:t>Executive Leadership Team</w:t>
      </w:r>
      <w:r w:rsidR="001A31DB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 xml:space="preserve">and employees </w:t>
      </w:r>
      <w:r w:rsidR="006058C5" w:rsidRPr="0015769F">
        <w:rPr>
          <w:rFonts w:ascii="Franklin Gothic Book" w:hAnsi="Franklin Gothic Book" w:cs="Arial"/>
          <w:sz w:val="22"/>
          <w:szCs w:val="22"/>
        </w:rPr>
        <w:t>across the organisation</w:t>
      </w:r>
    </w:p>
    <w:p w14:paraId="6C859E8A" w14:textId="48A54A9B" w:rsidR="009053FC" w:rsidRPr="0015769F" w:rsidRDefault="009053FC" w:rsidP="00C272E2">
      <w:pPr>
        <w:pStyle w:val="ListParagraph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Develop, </w:t>
      </w:r>
      <w:r w:rsidR="00133567" w:rsidRPr="0015769F">
        <w:rPr>
          <w:rFonts w:ascii="Franklin Gothic Book" w:hAnsi="Franklin Gothic Book" w:cs="Arial"/>
          <w:sz w:val="22"/>
          <w:szCs w:val="22"/>
        </w:rPr>
        <w:t>implement,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recommend a practical health and safety strategy</w:t>
      </w:r>
      <w:r w:rsidR="001A31DB">
        <w:rPr>
          <w:rFonts w:ascii="Franklin Gothic Book" w:hAnsi="Franklin Gothic Book" w:cs="Arial"/>
          <w:sz w:val="22"/>
          <w:szCs w:val="22"/>
        </w:rPr>
        <w:t>,</w:t>
      </w:r>
      <w:r w:rsidRPr="0015769F">
        <w:rPr>
          <w:rFonts w:ascii="Franklin Gothic Book" w:hAnsi="Franklin Gothic Book" w:cs="Arial"/>
          <w:sz w:val="22"/>
          <w:szCs w:val="22"/>
        </w:rPr>
        <w:t xml:space="preserve"> utilising a consultative and collaborative model</w:t>
      </w:r>
      <w:r w:rsidR="00206562" w:rsidRPr="0015769F">
        <w:rPr>
          <w:rFonts w:ascii="Franklin Gothic Book" w:hAnsi="Franklin Gothic Book" w:cs="Arial"/>
          <w:sz w:val="22"/>
          <w:szCs w:val="22"/>
        </w:rPr>
        <w:t xml:space="preserve"> that integrates with</w:t>
      </w:r>
      <w:r w:rsidR="0047451E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="00E140C0">
        <w:rPr>
          <w:rFonts w:ascii="Franklin Gothic Book" w:hAnsi="Franklin Gothic Book" w:cs="Arial"/>
          <w:sz w:val="22"/>
          <w:szCs w:val="22"/>
        </w:rPr>
        <w:t>Melbourne Royal</w:t>
      </w:r>
      <w:r w:rsidR="00C84D29">
        <w:rPr>
          <w:rFonts w:ascii="Franklin Gothic Book" w:hAnsi="Franklin Gothic Book" w:cs="Arial"/>
          <w:sz w:val="22"/>
          <w:szCs w:val="22"/>
        </w:rPr>
        <w:t>’s</w:t>
      </w:r>
      <w:r w:rsidR="00E140C0">
        <w:rPr>
          <w:rFonts w:ascii="Franklin Gothic Book" w:hAnsi="Franklin Gothic Book" w:cs="Arial"/>
          <w:sz w:val="22"/>
          <w:szCs w:val="22"/>
        </w:rPr>
        <w:t xml:space="preserve"> </w:t>
      </w:r>
      <w:r w:rsidR="0047451E" w:rsidRPr="0015769F">
        <w:rPr>
          <w:rFonts w:ascii="Franklin Gothic Book" w:hAnsi="Franklin Gothic Book" w:cs="Arial"/>
          <w:sz w:val="22"/>
          <w:szCs w:val="22"/>
        </w:rPr>
        <w:t>Risk Management Framework</w:t>
      </w:r>
      <w:r w:rsidR="00C84D29">
        <w:rPr>
          <w:rFonts w:ascii="Franklin Gothic Book" w:hAnsi="Franklin Gothic Book" w:cs="Arial"/>
          <w:sz w:val="22"/>
          <w:szCs w:val="22"/>
        </w:rPr>
        <w:t>,</w:t>
      </w:r>
      <w:r w:rsidRPr="0015769F">
        <w:rPr>
          <w:rFonts w:ascii="Franklin Gothic Book" w:hAnsi="Franklin Gothic Book" w:cs="Arial"/>
          <w:sz w:val="22"/>
          <w:szCs w:val="22"/>
        </w:rPr>
        <w:t xml:space="preserve"> to develop a culture </w:t>
      </w:r>
      <w:r w:rsidR="00A411A9" w:rsidRPr="0015769F">
        <w:rPr>
          <w:rFonts w:ascii="Franklin Gothic Book" w:hAnsi="Franklin Gothic Book" w:cs="Arial"/>
          <w:sz w:val="22"/>
          <w:szCs w:val="22"/>
        </w:rPr>
        <w:t>that embraces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</w:t>
      </w:r>
      <w:r w:rsidR="00A411A9" w:rsidRPr="0015769F">
        <w:rPr>
          <w:rFonts w:ascii="Franklin Gothic Book" w:hAnsi="Franklin Gothic Book" w:cs="Arial"/>
          <w:sz w:val="22"/>
          <w:szCs w:val="22"/>
        </w:rPr>
        <w:t>values</w:t>
      </w:r>
      <w:r w:rsidR="006058C5" w:rsidRPr="0015769F">
        <w:rPr>
          <w:rFonts w:ascii="Franklin Gothic Book" w:hAnsi="Franklin Gothic Book" w:cs="Arial"/>
          <w:sz w:val="22"/>
          <w:szCs w:val="22"/>
        </w:rPr>
        <w:t xml:space="preserve"> safety</w:t>
      </w:r>
    </w:p>
    <w:p w14:paraId="2F15A2E4" w14:textId="70DAE2EC" w:rsidR="009053FC" w:rsidRPr="0015769F" w:rsidRDefault="009053FC" w:rsidP="00C272E2">
      <w:pPr>
        <w:pStyle w:val="ListParagraph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Develop and implement a program of health and safety activities to successfully implement and operationalise the health and safety strategy</w:t>
      </w:r>
      <w:r w:rsidR="0075365E">
        <w:rPr>
          <w:rFonts w:ascii="Franklin Gothic Book" w:hAnsi="Franklin Gothic Book" w:cs="Arial"/>
          <w:sz w:val="22"/>
          <w:szCs w:val="22"/>
        </w:rPr>
        <w:t>,</w:t>
      </w:r>
      <w:r w:rsidR="00206562" w:rsidRPr="0015769F">
        <w:rPr>
          <w:rFonts w:ascii="Franklin Gothic Book" w:hAnsi="Franklin Gothic Book" w:cs="Arial"/>
          <w:sz w:val="22"/>
          <w:szCs w:val="22"/>
        </w:rPr>
        <w:t xml:space="preserve"> including the administration of an incident </w:t>
      </w:r>
      <w:r w:rsidR="0075365E">
        <w:rPr>
          <w:rFonts w:ascii="Franklin Gothic Book" w:hAnsi="Franklin Gothic Book" w:cs="Arial"/>
          <w:sz w:val="22"/>
          <w:szCs w:val="22"/>
        </w:rPr>
        <w:t xml:space="preserve">management </w:t>
      </w:r>
      <w:r w:rsidR="00206562" w:rsidRPr="0015769F">
        <w:rPr>
          <w:rFonts w:ascii="Franklin Gothic Book" w:hAnsi="Franklin Gothic Book" w:cs="Arial"/>
          <w:sz w:val="22"/>
          <w:szCs w:val="22"/>
        </w:rPr>
        <w:t>register and related documents</w:t>
      </w:r>
    </w:p>
    <w:p w14:paraId="30A8FA2D" w14:textId="17A35798" w:rsidR="009053FC" w:rsidRPr="0015769F" w:rsidRDefault="00EC178A" w:rsidP="00C272E2">
      <w:pPr>
        <w:pStyle w:val="ListParagraph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Provide expert advice to </w:t>
      </w:r>
      <w:r w:rsidR="00A411A9" w:rsidRPr="0015769F">
        <w:rPr>
          <w:rFonts w:ascii="Franklin Gothic Book" w:hAnsi="Franklin Gothic Book" w:cs="Arial"/>
          <w:sz w:val="22"/>
          <w:szCs w:val="22"/>
        </w:rPr>
        <w:t xml:space="preserve">Melbourne </w:t>
      </w:r>
      <w:r w:rsidR="001A41AE">
        <w:rPr>
          <w:rFonts w:ascii="Franklin Gothic Book" w:hAnsi="Franklin Gothic Book" w:cs="Arial"/>
          <w:sz w:val="22"/>
          <w:szCs w:val="22"/>
        </w:rPr>
        <w:t>Royal</w:t>
      </w:r>
      <w:r w:rsidR="00A411A9" w:rsidRPr="0015769F">
        <w:rPr>
          <w:rFonts w:ascii="Franklin Gothic Book" w:hAnsi="Franklin Gothic Book" w:cs="Arial"/>
          <w:sz w:val="22"/>
          <w:szCs w:val="22"/>
        </w:rPr>
        <w:t xml:space="preserve"> clients</w:t>
      </w:r>
      <w:r w:rsidR="009053FC" w:rsidRPr="0015769F">
        <w:rPr>
          <w:rFonts w:ascii="Franklin Gothic Book" w:hAnsi="Franklin Gothic Book" w:cs="Arial"/>
          <w:sz w:val="22"/>
          <w:szCs w:val="22"/>
        </w:rPr>
        <w:t xml:space="preserve"> with responsibility for the safety of public users of</w:t>
      </w:r>
      <w:r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="001A41AE">
        <w:rPr>
          <w:rFonts w:ascii="Franklin Gothic Book" w:hAnsi="Franklin Gothic Book" w:cs="Arial"/>
          <w:sz w:val="22"/>
          <w:szCs w:val="22"/>
        </w:rPr>
        <w:t xml:space="preserve">the Melbourne Showground </w:t>
      </w:r>
      <w:r w:rsidR="006058C5" w:rsidRPr="0015769F">
        <w:rPr>
          <w:rFonts w:ascii="Franklin Gothic Book" w:hAnsi="Franklin Gothic Book" w:cs="Arial"/>
          <w:sz w:val="22"/>
          <w:szCs w:val="22"/>
        </w:rPr>
        <w:t>facilities</w:t>
      </w:r>
    </w:p>
    <w:p w14:paraId="26FDE0FE" w14:textId="70642367" w:rsidR="009053FC" w:rsidRPr="0015769F" w:rsidRDefault="009053FC" w:rsidP="00C272E2">
      <w:pPr>
        <w:pStyle w:val="ListParagraph"/>
        <w:numPr>
          <w:ilvl w:val="0"/>
          <w:numId w:val="23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Develop relationships with a range of external organisations, including WorkSafe, insurers,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professional networks, health and saf</w:t>
      </w:r>
      <w:r w:rsidR="00EC178A" w:rsidRPr="0015769F">
        <w:rPr>
          <w:rFonts w:ascii="Franklin Gothic Book" w:hAnsi="Franklin Gothic Book" w:cs="Arial"/>
          <w:sz w:val="22"/>
          <w:szCs w:val="22"/>
        </w:rPr>
        <w:t>ety advisors and consultants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local government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authorities</w:t>
      </w:r>
      <w:r w:rsidR="00133567" w:rsidRPr="0015769F">
        <w:rPr>
          <w:rFonts w:ascii="Franklin Gothic Book" w:hAnsi="Franklin Gothic Book" w:cs="Arial"/>
          <w:sz w:val="22"/>
          <w:szCs w:val="22"/>
        </w:rPr>
        <w:t>,</w:t>
      </w:r>
      <w:r w:rsidRPr="0015769F">
        <w:rPr>
          <w:rFonts w:ascii="Franklin Gothic Book" w:hAnsi="Franklin Gothic Book" w:cs="Arial"/>
          <w:sz w:val="22"/>
          <w:szCs w:val="22"/>
        </w:rPr>
        <w:t xml:space="preserve"> to keep abreast of development</w:t>
      </w:r>
      <w:r w:rsidR="006058C5" w:rsidRPr="0015769F">
        <w:rPr>
          <w:rFonts w:ascii="Franklin Gothic Book" w:hAnsi="Franklin Gothic Book" w:cs="Arial"/>
          <w:sz w:val="22"/>
          <w:szCs w:val="22"/>
        </w:rPr>
        <w:t>s in health and safety practice</w:t>
      </w:r>
    </w:p>
    <w:p w14:paraId="7E2B58CD" w14:textId="77777777" w:rsidR="009053FC" w:rsidRPr="0015769F" w:rsidRDefault="009053FC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74AD308F" w14:textId="40D9CA1C" w:rsidR="009053FC" w:rsidRPr="0015769F" w:rsidRDefault="009053FC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15769F">
        <w:rPr>
          <w:rFonts w:ascii="Franklin Gothic Book" w:hAnsi="Franklin Gothic Book" w:cs="Arial"/>
          <w:sz w:val="22"/>
          <w:szCs w:val="22"/>
          <w:u w:val="single"/>
        </w:rPr>
        <w:t>Health and Safety Management, Systems and Reporting</w:t>
      </w:r>
    </w:p>
    <w:p w14:paraId="0CB960E6" w14:textId="351F412E" w:rsidR="009053FC" w:rsidRPr="0015769F" w:rsidRDefault="009053FC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Develop, implement and review the </w:t>
      </w:r>
      <w:r w:rsidR="00E3247B" w:rsidRPr="0015769F">
        <w:rPr>
          <w:rFonts w:ascii="Franklin Gothic Book" w:hAnsi="Franklin Gothic Book" w:cs="Arial"/>
          <w:sz w:val="22"/>
          <w:szCs w:val="22"/>
        </w:rPr>
        <w:t>risk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safety management system, including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standards, policies and procedures and supporting systems, ensuring that all relevant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legislative and regulatory requirements and standards are met.</w:t>
      </w:r>
    </w:p>
    <w:p w14:paraId="44E139A3" w14:textId="3DD75B64" w:rsidR="00B84B2D" w:rsidRPr="0015769F" w:rsidRDefault="00B84B2D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Conduct regular workplace</w:t>
      </w:r>
      <w:r w:rsidR="00797B88" w:rsidRPr="0015769F">
        <w:rPr>
          <w:rFonts w:ascii="Franklin Gothic Book" w:hAnsi="Franklin Gothic Book" w:cs="Arial"/>
          <w:sz w:val="22"/>
          <w:szCs w:val="22"/>
        </w:rPr>
        <w:t xml:space="preserve"> and facility</w:t>
      </w:r>
      <w:r w:rsidRPr="0015769F">
        <w:rPr>
          <w:rFonts w:ascii="Franklin Gothic Book" w:hAnsi="Franklin Gothic Book" w:cs="Arial"/>
          <w:sz w:val="22"/>
          <w:szCs w:val="22"/>
        </w:rPr>
        <w:t xml:space="preserve"> inspections and audits across </w:t>
      </w:r>
      <w:r w:rsidR="0075365E">
        <w:rPr>
          <w:rFonts w:ascii="Franklin Gothic Book" w:hAnsi="Franklin Gothic Book" w:cs="Arial"/>
          <w:sz w:val="22"/>
          <w:szCs w:val="22"/>
        </w:rPr>
        <w:t xml:space="preserve">the </w:t>
      </w:r>
      <w:r w:rsidR="00797B88" w:rsidRPr="0015769F">
        <w:rPr>
          <w:rFonts w:ascii="Franklin Gothic Book" w:hAnsi="Franklin Gothic Book" w:cs="Arial"/>
          <w:sz w:val="22"/>
          <w:szCs w:val="22"/>
        </w:rPr>
        <w:t>Melbourne Showgrounds</w:t>
      </w:r>
      <w:r w:rsidRPr="0015769F">
        <w:rPr>
          <w:rFonts w:ascii="Franklin Gothic Book" w:hAnsi="Franklin Gothic Book" w:cs="Arial"/>
          <w:sz w:val="22"/>
          <w:szCs w:val="22"/>
        </w:rPr>
        <w:t xml:space="preserve"> as required (which may </w:t>
      </w:r>
      <w:r w:rsidR="0075365E">
        <w:rPr>
          <w:rFonts w:ascii="Franklin Gothic Book" w:hAnsi="Franklin Gothic Book" w:cs="Arial"/>
          <w:sz w:val="22"/>
          <w:szCs w:val="22"/>
        </w:rPr>
        <w:t xml:space="preserve">also </w:t>
      </w:r>
      <w:r w:rsidRPr="0015769F">
        <w:rPr>
          <w:rFonts w:ascii="Franklin Gothic Book" w:hAnsi="Franklin Gothic Book" w:cs="Arial"/>
          <w:sz w:val="22"/>
          <w:szCs w:val="22"/>
        </w:rPr>
        <w:t>be conducted after hours and</w:t>
      </w:r>
      <w:r w:rsidR="0075365E">
        <w:rPr>
          <w:rFonts w:ascii="Franklin Gothic Book" w:hAnsi="Franklin Gothic Book" w:cs="Arial"/>
          <w:sz w:val="22"/>
          <w:szCs w:val="22"/>
        </w:rPr>
        <w:t xml:space="preserve"> during</w:t>
      </w:r>
      <w:r w:rsidRPr="0015769F">
        <w:rPr>
          <w:rFonts w:ascii="Franklin Gothic Book" w:hAnsi="Franklin Gothic Book" w:cs="Arial"/>
          <w:sz w:val="22"/>
          <w:szCs w:val="22"/>
        </w:rPr>
        <w:t xml:space="preserve"> weekends)</w:t>
      </w:r>
    </w:p>
    <w:p w14:paraId="74020EF5" w14:textId="53F93224" w:rsidR="009053FC" w:rsidRPr="0015769F" w:rsidRDefault="00797B88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Develop</w:t>
      </w:r>
      <w:r w:rsidR="009053FC" w:rsidRPr="0015769F">
        <w:rPr>
          <w:rFonts w:ascii="Franklin Gothic Book" w:hAnsi="Franklin Gothic Book" w:cs="Arial"/>
          <w:sz w:val="22"/>
          <w:szCs w:val="22"/>
        </w:rPr>
        <w:t xml:space="preserve"> h</w:t>
      </w:r>
      <w:r w:rsidR="00EC178A" w:rsidRPr="0015769F">
        <w:rPr>
          <w:rFonts w:ascii="Franklin Gothic Book" w:hAnsi="Franklin Gothic Book" w:cs="Arial"/>
          <w:sz w:val="22"/>
          <w:szCs w:val="22"/>
        </w:rPr>
        <w:t>ealth and safety</w:t>
      </w:r>
      <w:r w:rsidR="009053FC" w:rsidRPr="0015769F">
        <w:rPr>
          <w:rFonts w:ascii="Franklin Gothic Book" w:hAnsi="Franklin Gothic Book" w:cs="Arial"/>
          <w:sz w:val="22"/>
          <w:szCs w:val="22"/>
        </w:rPr>
        <w:t xml:space="preserve"> operational plans to achieve the objectives of the </w:t>
      </w:r>
      <w:r w:rsidR="00551251" w:rsidRPr="0015769F">
        <w:rPr>
          <w:rFonts w:ascii="Franklin Gothic Book" w:hAnsi="Franklin Gothic Book" w:cs="Arial"/>
          <w:sz w:val="22"/>
          <w:szCs w:val="22"/>
        </w:rPr>
        <w:t>organisation</w:t>
      </w:r>
    </w:p>
    <w:p w14:paraId="660B20FC" w14:textId="4E5AED0E" w:rsidR="009053FC" w:rsidRPr="0015769F" w:rsidRDefault="009053FC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Assist with the preparation of </w:t>
      </w:r>
      <w:r w:rsidR="00816F24" w:rsidRPr="0015769F">
        <w:rPr>
          <w:rFonts w:ascii="Franklin Gothic Book" w:hAnsi="Franklin Gothic Book" w:cs="Arial"/>
          <w:sz w:val="22"/>
          <w:szCs w:val="22"/>
        </w:rPr>
        <w:t xml:space="preserve">an </w:t>
      </w:r>
      <w:r w:rsidRPr="0015769F">
        <w:rPr>
          <w:rFonts w:ascii="Franklin Gothic Book" w:hAnsi="Franklin Gothic Book" w:cs="Arial"/>
          <w:sz w:val="22"/>
          <w:szCs w:val="22"/>
        </w:rPr>
        <w:t xml:space="preserve">annual </w:t>
      </w:r>
      <w:r w:rsidR="00133567" w:rsidRPr="0015769F">
        <w:rPr>
          <w:rFonts w:ascii="Franklin Gothic Book" w:hAnsi="Franklin Gothic Book" w:cs="Arial"/>
          <w:sz w:val="22"/>
          <w:szCs w:val="22"/>
        </w:rPr>
        <w:t xml:space="preserve">risk and </w:t>
      </w:r>
      <w:r w:rsidRPr="0015769F">
        <w:rPr>
          <w:rFonts w:ascii="Franklin Gothic Book" w:hAnsi="Franklin Gothic Book" w:cs="Arial"/>
          <w:sz w:val="22"/>
          <w:szCs w:val="22"/>
        </w:rPr>
        <w:t>safety budget and financial forecasts, and ensure funds are effectively utilised within budget constraints.</w:t>
      </w:r>
    </w:p>
    <w:p w14:paraId="3A4A7589" w14:textId="11450170" w:rsidR="009053FC" w:rsidRPr="0015769F" w:rsidRDefault="009053FC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Ensure that rigorous health and safety audits, inspections and investigations are </w:t>
      </w:r>
      <w:r w:rsidR="00133567" w:rsidRPr="0015769F">
        <w:rPr>
          <w:rFonts w:ascii="Franklin Gothic Book" w:hAnsi="Franklin Gothic Book" w:cs="Arial"/>
          <w:sz w:val="22"/>
          <w:szCs w:val="22"/>
        </w:rPr>
        <w:t>conducted,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that appropriate risk identification, assessment and control measures are in place.</w:t>
      </w:r>
    </w:p>
    <w:p w14:paraId="10C6B928" w14:textId="58A29786" w:rsidR="009053FC" w:rsidRPr="0015769F" w:rsidRDefault="009053FC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Ensure that breaches of standards or procedures and any non-compliances</w:t>
      </w:r>
      <w:r w:rsidR="00797B88" w:rsidRPr="0015769F">
        <w:rPr>
          <w:rFonts w:ascii="Franklin Gothic Book" w:hAnsi="Franklin Gothic Book" w:cs="Arial"/>
          <w:sz w:val="22"/>
          <w:szCs w:val="22"/>
        </w:rPr>
        <w:t>, incidents</w:t>
      </w:r>
      <w:r w:rsidRPr="0015769F">
        <w:rPr>
          <w:rFonts w:ascii="Franklin Gothic Book" w:hAnsi="Franklin Gothic Book" w:cs="Arial"/>
          <w:sz w:val="22"/>
          <w:szCs w:val="22"/>
        </w:rPr>
        <w:t xml:space="preserve"> or observations are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investigated, resolved, corrective actions taken, and learning’s identified and disseminated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across the organisation.</w:t>
      </w:r>
    </w:p>
    <w:p w14:paraId="6F237562" w14:textId="4072C2D8" w:rsidR="009053FC" w:rsidRPr="0015769F" w:rsidRDefault="009053FC" w:rsidP="00C272E2">
      <w:pPr>
        <w:pStyle w:val="ListParagraph"/>
        <w:numPr>
          <w:ilvl w:val="0"/>
          <w:numId w:val="27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Analyse health and safety related information and prepare regular reports for the </w:t>
      </w:r>
      <w:r w:rsidR="0075365E">
        <w:rPr>
          <w:rFonts w:ascii="Franklin Gothic Book" w:hAnsi="Franklin Gothic Book" w:cs="Arial"/>
          <w:sz w:val="22"/>
          <w:szCs w:val="22"/>
        </w:rPr>
        <w:t xml:space="preserve">Melbourne Royal </w:t>
      </w:r>
      <w:r w:rsidR="001A41AE">
        <w:rPr>
          <w:rFonts w:ascii="Franklin Gothic Book" w:hAnsi="Franklin Gothic Book" w:cs="Arial"/>
          <w:sz w:val="22"/>
          <w:szCs w:val="22"/>
        </w:rPr>
        <w:t>Executive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="00EB7D75" w:rsidRPr="0015769F">
        <w:rPr>
          <w:rFonts w:ascii="Franklin Gothic Book" w:hAnsi="Franklin Gothic Book" w:cs="Arial"/>
          <w:sz w:val="22"/>
          <w:szCs w:val="22"/>
        </w:rPr>
        <w:t xml:space="preserve">Leadership </w:t>
      </w:r>
      <w:r w:rsidR="00EC178A" w:rsidRPr="0015769F">
        <w:rPr>
          <w:rFonts w:ascii="Franklin Gothic Book" w:hAnsi="Franklin Gothic Book" w:cs="Arial"/>
          <w:sz w:val="22"/>
          <w:szCs w:val="22"/>
        </w:rPr>
        <w:t>Team</w:t>
      </w:r>
      <w:r w:rsidR="0075365E">
        <w:rPr>
          <w:rFonts w:ascii="Franklin Gothic Book" w:hAnsi="Franklin Gothic Book" w:cs="Arial"/>
          <w:sz w:val="22"/>
          <w:szCs w:val="22"/>
        </w:rPr>
        <w:t>,</w:t>
      </w:r>
      <w:r w:rsidR="00133567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or external authorities on</w:t>
      </w:r>
      <w:r w:rsidR="00EC178A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activities and KPIs.</w:t>
      </w:r>
    </w:p>
    <w:p w14:paraId="7FBDD01F" w14:textId="5DBB2B0B" w:rsidR="009053FC" w:rsidRPr="0015769F" w:rsidRDefault="009053FC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5DF610B1" w14:textId="347BFC30" w:rsidR="00797B88" w:rsidRPr="0015769F" w:rsidRDefault="00797B88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15769F">
        <w:rPr>
          <w:rFonts w:ascii="Franklin Gothic Book" w:hAnsi="Franklin Gothic Book" w:cs="Arial"/>
          <w:sz w:val="22"/>
          <w:szCs w:val="22"/>
          <w:u w:val="single"/>
        </w:rPr>
        <w:t>Emergency Management</w:t>
      </w:r>
    </w:p>
    <w:p w14:paraId="652E7319" w14:textId="28B78ABD" w:rsidR="00E720B9" w:rsidRPr="0015769F" w:rsidRDefault="00E720B9" w:rsidP="00C272E2">
      <w:pPr>
        <w:pStyle w:val="ListParagraph"/>
        <w:numPr>
          <w:ilvl w:val="0"/>
          <w:numId w:val="28"/>
        </w:numPr>
        <w:ind w:left="426" w:hanging="426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Contribute to the development and implementation of emergency management and event threat preparedness arrangements in consultation with key int</w:t>
      </w:r>
      <w:r w:rsidR="006058C5" w:rsidRPr="0015769F">
        <w:rPr>
          <w:rFonts w:ascii="Franklin Gothic Book" w:hAnsi="Franklin Gothic Book" w:cs="Arial"/>
          <w:sz w:val="22"/>
          <w:szCs w:val="22"/>
        </w:rPr>
        <w:t>ernal and external stakeholders</w:t>
      </w:r>
    </w:p>
    <w:p w14:paraId="706F2B0C" w14:textId="784244D9" w:rsidR="00797B88" w:rsidRPr="0015769F" w:rsidRDefault="00F121BA" w:rsidP="00C272E2">
      <w:pPr>
        <w:pStyle w:val="ListParagraph"/>
        <w:numPr>
          <w:ilvl w:val="0"/>
          <w:numId w:val="28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Participate in the implementation and review processes of the </w:t>
      </w:r>
      <w:r w:rsidR="00E140C0">
        <w:rPr>
          <w:rFonts w:ascii="Franklin Gothic Book" w:hAnsi="Franklin Gothic Book" w:cs="Arial"/>
          <w:sz w:val="22"/>
          <w:szCs w:val="22"/>
        </w:rPr>
        <w:t>Melbourne Royal</w:t>
      </w:r>
      <w:r w:rsidR="00473212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Emergency Management Plan</w:t>
      </w:r>
      <w:r w:rsidR="00473212" w:rsidRPr="0015769F">
        <w:rPr>
          <w:rFonts w:ascii="Franklin Gothic Book" w:hAnsi="Franklin Gothic Book" w:cs="Arial"/>
          <w:sz w:val="22"/>
          <w:szCs w:val="22"/>
        </w:rPr>
        <w:t>,</w:t>
      </w:r>
      <w:r w:rsidRPr="0015769F">
        <w:rPr>
          <w:rFonts w:ascii="Franklin Gothic Book" w:hAnsi="Franklin Gothic Book" w:cs="Arial"/>
          <w:sz w:val="22"/>
          <w:szCs w:val="22"/>
        </w:rPr>
        <w:t xml:space="preserve"> including liaison with emergency service personnel</w:t>
      </w:r>
      <w:r w:rsidR="001F5894">
        <w:rPr>
          <w:rFonts w:ascii="Franklin Gothic Book" w:hAnsi="Franklin Gothic Book" w:cs="Arial"/>
          <w:sz w:val="22"/>
          <w:szCs w:val="22"/>
        </w:rPr>
        <w:t xml:space="preserve"> </w:t>
      </w:r>
      <w:r w:rsidR="00C84D29">
        <w:rPr>
          <w:rFonts w:ascii="Franklin Gothic Book" w:hAnsi="Franklin Gothic Book" w:cs="Arial"/>
          <w:sz w:val="22"/>
          <w:szCs w:val="22"/>
        </w:rPr>
        <w:t>as</w:t>
      </w:r>
      <w:r w:rsidR="001F5894">
        <w:rPr>
          <w:rFonts w:ascii="Franklin Gothic Book" w:hAnsi="Franklin Gothic Book" w:cs="Arial"/>
          <w:sz w:val="22"/>
          <w:szCs w:val="22"/>
        </w:rPr>
        <w:t xml:space="preserve"> required.</w:t>
      </w:r>
    </w:p>
    <w:p w14:paraId="37480D7A" w14:textId="77777777" w:rsidR="00E720B9" w:rsidRPr="0015769F" w:rsidRDefault="00E720B9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</w:p>
    <w:p w14:paraId="3E5B214B" w14:textId="3F337483" w:rsidR="009053FC" w:rsidRPr="0015769F" w:rsidRDefault="00473212" w:rsidP="00C272E2">
      <w:pPr>
        <w:ind w:left="426" w:hanging="426"/>
        <w:jc w:val="both"/>
        <w:rPr>
          <w:rFonts w:ascii="Franklin Gothic Book" w:hAnsi="Franklin Gothic Book" w:cs="Arial"/>
          <w:sz w:val="22"/>
          <w:szCs w:val="22"/>
          <w:u w:val="single"/>
        </w:rPr>
      </w:pPr>
      <w:r w:rsidRPr="0015769F">
        <w:rPr>
          <w:rFonts w:ascii="Franklin Gothic Book" w:hAnsi="Franklin Gothic Book" w:cs="Arial"/>
          <w:sz w:val="22"/>
          <w:szCs w:val="22"/>
          <w:u w:val="single"/>
        </w:rPr>
        <w:t xml:space="preserve">Occupational Health </w:t>
      </w:r>
      <w:r w:rsidR="009053FC" w:rsidRPr="0015769F">
        <w:rPr>
          <w:rFonts w:ascii="Franklin Gothic Book" w:hAnsi="Franklin Gothic Book" w:cs="Arial"/>
          <w:sz w:val="22"/>
          <w:szCs w:val="22"/>
          <w:u w:val="single"/>
        </w:rPr>
        <w:t>and Safety Education and Training</w:t>
      </w:r>
    </w:p>
    <w:p w14:paraId="60C8A9FE" w14:textId="121E90C8" w:rsidR="00927FB2" w:rsidRDefault="009053FC" w:rsidP="00C272E2">
      <w:pPr>
        <w:pStyle w:val="ListParagraph"/>
        <w:numPr>
          <w:ilvl w:val="0"/>
          <w:numId w:val="28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Engage with management and staff on </w:t>
      </w:r>
      <w:r w:rsidR="00473212" w:rsidRPr="0015769F">
        <w:rPr>
          <w:rFonts w:ascii="Franklin Gothic Book" w:hAnsi="Franklin Gothic Book" w:cs="Arial"/>
          <w:sz w:val="22"/>
          <w:szCs w:val="22"/>
        </w:rPr>
        <w:t xml:space="preserve">health and </w:t>
      </w:r>
      <w:r w:rsidRPr="0015769F">
        <w:rPr>
          <w:rFonts w:ascii="Franklin Gothic Book" w:hAnsi="Franklin Gothic Book" w:cs="Arial"/>
          <w:sz w:val="22"/>
          <w:szCs w:val="22"/>
        </w:rPr>
        <w:t>safety issues and programs, communicate</w:t>
      </w:r>
      <w:r w:rsidR="003D0D5B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and promote effective safety practice</w:t>
      </w:r>
      <w:r w:rsidR="00E3247B" w:rsidRPr="0015769F">
        <w:rPr>
          <w:rFonts w:ascii="Franklin Gothic Book" w:hAnsi="Franklin Gothic Book" w:cs="Arial"/>
          <w:sz w:val="22"/>
          <w:szCs w:val="22"/>
        </w:rPr>
        <w:t>s</w:t>
      </w:r>
      <w:r w:rsidRPr="0015769F">
        <w:rPr>
          <w:rFonts w:ascii="Franklin Gothic Book" w:hAnsi="Franklin Gothic Book" w:cs="Arial"/>
          <w:sz w:val="22"/>
          <w:szCs w:val="22"/>
        </w:rPr>
        <w:t>.</w:t>
      </w:r>
    </w:p>
    <w:p w14:paraId="57A0E364" w14:textId="262CE5B0" w:rsidR="009053FC" w:rsidRPr="0015769F" w:rsidRDefault="009053FC" w:rsidP="00C272E2">
      <w:pPr>
        <w:pStyle w:val="ListParagraph"/>
        <w:numPr>
          <w:ilvl w:val="0"/>
          <w:numId w:val="28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Co</w:t>
      </w:r>
      <w:r w:rsidR="00927FB2">
        <w:rPr>
          <w:rFonts w:ascii="Franklin Gothic Book" w:hAnsi="Franklin Gothic Book" w:cs="Arial"/>
          <w:sz w:val="22"/>
          <w:szCs w:val="22"/>
        </w:rPr>
        <w:t>-</w:t>
      </w:r>
      <w:r w:rsidRPr="0015769F">
        <w:rPr>
          <w:rFonts w:ascii="Franklin Gothic Book" w:hAnsi="Franklin Gothic Book" w:cs="Arial"/>
          <w:sz w:val="22"/>
          <w:szCs w:val="22"/>
        </w:rPr>
        <w:t xml:space="preserve">ordinate </w:t>
      </w:r>
      <w:r w:rsidR="003D0D5B" w:rsidRPr="0015769F">
        <w:rPr>
          <w:rFonts w:ascii="Franklin Gothic Book" w:hAnsi="Franklin Gothic Book" w:cs="Arial"/>
          <w:sz w:val="22"/>
          <w:szCs w:val="22"/>
        </w:rPr>
        <w:t>documentation and ensure</w:t>
      </w:r>
      <w:r w:rsidRPr="0015769F">
        <w:rPr>
          <w:rFonts w:ascii="Franklin Gothic Book" w:hAnsi="Franklin Gothic Book" w:cs="Arial"/>
          <w:sz w:val="22"/>
          <w:szCs w:val="22"/>
        </w:rPr>
        <w:t xml:space="preserve"> systems are in place to achieve ongoing compliance and the</w:t>
      </w:r>
      <w:r w:rsidR="003D0D5B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maintenance of a safe work environment</w:t>
      </w:r>
      <w:r w:rsidR="00927FB2">
        <w:rPr>
          <w:rFonts w:ascii="Franklin Gothic Book" w:hAnsi="Franklin Gothic Book" w:cs="Arial"/>
          <w:sz w:val="22"/>
          <w:szCs w:val="22"/>
        </w:rPr>
        <w:t>,</w:t>
      </w:r>
      <w:r w:rsidR="00F121BA" w:rsidRPr="0015769F">
        <w:rPr>
          <w:rFonts w:ascii="Franklin Gothic Book" w:hAnsi="Franklin Gothic Book" w:cs="Arial"/>
          <w:sz w:val="22"/>
          <w:szCs w:val="22"/>
        </w:rPr>
        <w:t xml:space="preserve"> including site inductions</w:t>
      </w:r>
      <w:r w:rsidRPr="0015769F">
        <w:rPr>
          <w:rFonts w:ascii="Franklin Gothic Book" w:hAnsi="Franklin Gothic Book" w:cs="Arial"/>
          <w:sz w:val="22"/>
          <w:szCs w:val="22"/>
        </w:rPr>
        <w:t>.</w:t>
      </w:r>
    </w:p>
    <w:p w14:paraId="7190F9DF" w14:textId="46014DCC" w:rsidR="0013379E" w:rsidRPr="0015769F" w:rsidRDefault="0013379E" w:rsidP="00C272E2">
      <w:pPr>
        <w:pStyle w:val="ListParagraph"/>
        <w:ind w:left="426"/>
        <w:jc w:val="both"/>
        <w:rPr>
          <w:rFonts w:ascii="Franklin Gothic Book" w:hAnsi="Franklin Gothic Book" w:cs="Arial"/>
          <w:sz w:val="22"/>
          <w:szCs w:val="22"/>
        </w:rPr>
      </w:pPr>
    </w:p>
    <w:p w14:paraId="0FDFF554" w14:textId="04951B12" w:rsidR="00F10792" w:rsidRPr="0015769F" w:rsidRDefault="005D1756" w:rsidP="00C272E2">
      <w:p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15769F">
        <w:rPr>
          <w:rFonts w:ascii="Franklin Gothic Book" w:hAnsi="Franklin Gothic Book" w:cs="Arial"/>
          <w:b/>
          <w:sz w:val="22"/>
          <w:szCs w:val="22"/>
        </w:rPr>
        <w:t>Key competencie</w:t>
      </w:r>
      <w:r w:rsidR="00F10792" w:rsidRPr="0015769F">
        <w:rPr>
          <w:rFonts w:ascii="Franklin Gothic Book" w:hAnsi="Franklin Gothic Book" w:cs="Arial"/>
          <w:b/>
          <w:sz w:val="22"/>
          <w:szCs w:val="22"/>
        </w:rPr>
        <w:t>s</w:t>
      </w:r>
      <w:r w:rsidRPr="0015769F">
        <w:rPr>
          <w:rFonts w:ascii="Franklin Gothic Book" w:hAnsi="Franklin Gothic Book" w:cs="Arial"/>
          <w:b/>
          <w:sz w:val="22"/>
          <w:szCs w:val="22"/>
        </w:rPr>
        <w:t xml:space="preserve"> of the role:</w:t>
      </w:r>
    </w:p>
    <w:p w14:paraId="35BB519C" w14:textId="2EFEA8F9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Tertiary qualifications in </w:t>
      </w:r>
      <w:r w:rsidR="00473212" w:rsidRPr="0015769F">
        <w:rPr>
          <w:rFonts w:ascii="Franklin Gothic Book" w:hAnsi="Franklin Gothic Book" w:cs="Arial"/>
          <w:sz w:val="22"/>
          <w:szCs w:val="22"/>
        </w:rPr>
        <w:t xml:space="preserve">OH&amp;S </w:t>
      </w:r>
      <w:r w:rsidRPr="0015769F">
        <w:rPr>
          <w:rFonts w:ascii="Franklin Gothic Book" w:hAnsi="Franklin Gothic Book" w:cs="Arial"/>
          <w:sz w:val="22"/>
          <w:szCs w:val="22"/>
        </w:rPr>
        <w:t>management and</w:t>
      </w:r>
      <w:r w:rsidR="00473212" w:rsidRPr="0015769F">
        <w:rPr>
          <w:rFonts w:ascii="Franklin Gothic Book" w:hAnsi="Franklin Gothic Book" w:cs="Arial"/>
          <w:sz w:val="22"/>
          <w:szCs w:val="22"/>
        </w:rPr>
        <w:t>/</w:t>
      </w:r>
      <w:r w:rsidRPr="0015769F">
        <w:rPr>
          <w:rFonts w:ascii="Franklin Gothic Book" w:hAnsi="Franklin Gothic Book" w:cs="Arial"/>
          <w:sz w:val="22"/>
          <w:szCs w:val="22"/>
        </w:rPr>
        <w:t>or significant experience in a</w:t>
      </w:r>
      <w:r w:rsidR="00797B88" w:rsidRPr="0015769F">
        <w:rPr>
          <w:rFonts w:ascii="Franklin Gothic Book" w:hAnsi="Franklin Gothic Book" w:cs="Arial"/>
          <w:sz w:val="22"/>
          <w:szCs w:val="22"/>
        </w:rPr>
        <w:t xml:space="preserve"> s</w:t>
      </w:r>
      <w:r w:rsidRPr="0015769F">
        <w:rPr>
          <w:rFonts w:ascii="Franklin Gothic Book" w:hAnsi="Franklin Gothic Book" w:cs="Arial"/>
          <w:sz w:val="22"/>
          <w:szCs w:val="22"/>
        </w:rPr>
        <w:t>imilar role</w:t>
      </w:r>
    </w:p>
    <w:p w14:paraId="420CFB07" w14:textId="6FFED173" w:rsidR="003D0D5B" w:rsidRPr="0015769F" w:rsidRDefault="001A3946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Previous experience</w:t>
      </w:r>
      <w:r w:rsidR="003D0D5B" w:rsidRPr="0015769F">
        <w:rPr>
          <w:rFonts w:ascii="Franklin Gothic Book" w:hAnsi="Franklin Gothic Book" w:cs="Arial"/>
          <w:sz w:val="22"/>
          <w:szCs w:val="22"/>
        </w:rPr>
        <w:t xml:space="preserve"> in leading and </w:t>
      </w:r>
      <w:r w:rsidR="00797B88" w:rsidRPr="0015769F">
        <w:rPr>
          <w:rFonts w:ascii="Franklin Gothic Book" w:hAnsi="Franklin Gothic Book" w:cs="Arial"/>
          <w:sz w:val="22"/>
          <w:szCs w:val="22"/>
        </w:rPr>
        <w:t>driving</w:t>
      </w:r>
      <w:r w:rsidR="009908BB" w:rsidRPr="0015769F">
        <w:rPr>
          <w:rFonts w:ascii="Franklin Gothic Book" w:hAnsi="Franklin Gothic Book" w:cs="Arial"/>
          <w:sz w:val="22"/>
          <w:szCs w:val="22"/>
        </w:rPr>
        <w:t xml:space="preserve"> a safety culture in a complex </w:t>
      </w:r>
      <w:r w:rsidR="003D0D5B" w:rsidRPr="0015769F">
        <w:rPr>
          <w:rFonts w:ascii="Franklin Gothic Book" w:hAnsi="Franklin Gothic Book" w:cs="Arial"/>
          <w:sz w:val="22"/>
          <w:szCs w:val="22"/>
        </w:rPr>
        <w:t xml:space="preserve">and </w:t>
      </w:r>
      <w:r w:rsidR="009908BB" w:rsidRPr="0015769F">
        <w:rPr>
          <w:rFonts w:ascii="Franklin Gothic Book" w:hAnsi="Franklin Gothic Book" w:cs="Arial"/>
          <w:sz w:val="22"/>
          <w:szCs w:val="22"/>
        </w:rPr>
        <w:t xml:space="preserve">event management </w:t>
      </w:r>
      <w:r w:rsidRPr="0015769F">
        <w:rPr>
          <w:rFonts w:ascii="Franklin Gothic Book" w:hAnsi="Franklin Gothic Book" w:cs="Arial"/>
          <w:sz w:val="22"/>
          <w:szCs w:val="22"/>
        </w:rPr>
        <w:t>environment</w:t>
      </w:r>
    </w:p>
    <w:p w14:paraId="378C8E19" w14:textId="0294D934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Demonstra</w:t>
      </w:r>
      <w:r w:rsidR="00D12ADE" w:rsidRPr="0015769F">
        <w:rPr>
          <w:rFonts w:ascii="Franklin Gothic Book" w:hAnsi="Franklin Gothic Book" w:cs="Arial"/>
          <w:sz w:val="22"/>
          <w:szCs w:val="22"/>
        </w:rPr>
        <w:t xml:space="preserve">ted experience in OHS auditing and </w:t>
      </w:r>
      <w:r w:rsidR="009908BB" w:rsidRPr="0015769F">
        <w:rPr>
          <w:rFonts w:ascii="Franklin Gothic Book" w:hAnsi="Franklin Gothic Book" w:cs="Arial"/>
          <w:sz w:val="22"/>
          <w:szCs w:val="22"/>
        </w:rPr>
        <w:t xml:space="preserve">risk </w:t>
      </w:r>
      <w:r w:rsidR="00D12ADE" w:rsidRPr="0015769F">
        <w:rPr>
          <w:rFonts w:ascii="Franklin Gothic Book" w:hAnsi="Franklin Gothic Book" w:cs="Arial"/>
          <w:sz w:val="22"/>
          <w:szCs w:val="22"/>
        </w:rPr>
        <w:t>assessments</w:t>
      </w:r>
    </w:p>
    <w:p w14:paraId="235D4163" w14:textId="7AA51884" w:rsidR="00214AA2" w:rsidRPr="0015769F" w:rsidRDefault="00214AA2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lastRenderedPageBreak/>
        <w:t xml:space="preserve">Knowledge of incident management protocols, including response, </w:t>
      </w:r>
      <w:r w:rsidR="008D183B" w:rsidRPr="008D183B">
        <w:rPr>
          <w:rFonts w:ascii="Franklin Gothic Book" w:hAnsi="Franklin Gothic Book" w:cs="Arial"/>
          <w:sz w:val="22"/>
          <w:szCs w:val="22"/>
        </w:rPr>
        <w:t>investigation,</w:t>
      </w:r>
      <w:r w:rsidRPr="0015769F">
        <w:rPr>
          <w:rFonts w:ascii="Franklin Gothic Book" w:hAnsi="Franklin Gothic Book" w:cs="Arial"/>
          <w:sz w:val="22"/>
          <w:szCs w:val="22"/>
        </w:rPr>
        <w:t xml:space="preserve"> and regulatory reporting </w:t>
      </w:r>
      <w:r w:rsidR="00B72D0C" w:rsidRPr="0015769F">
        <w:rPr>
          <w:rFonts w:ascii="Franklin Gothic Book" w:hAnsi="Franklin Gothic Book" w:cs="Arial"/>
          <w:sz w:val="22"/>
          <w:szCs w:val="22"/>
        </w:rPr>
        <w:t>requirements</w:t>
      </w:r>
    </w:p>
    <w:p w14:paraId="3C4C1625" w14:textId="172F6B0C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An understanding and experience in the development of preventative strategies to minimise</w:t>
      </w:r>
      <w:r w:rsidR="009908BB" w:rsidRPr="0015769F">
        <w:rPr>
          <w:rFonts w:ascii="Franklin Gothic Book" w:hAnsi="Franklin Gothic Book" w:cs="Arial"/>
          <w:sz w:val="22"/>
          <w:szCs w:val="22"/>
        </w:rPr>
        <w:t xml:space="preserve"> </w:t>
      </w:r>
      <w:r w:rsidRPr="0015769F">
        <w:rPr>
          <w:rFonts w:ascii="Franklin Gothic Book" w:hAnsi="Franklin Gothic Book" w:cs="Arial"/>
          <w:sz w:val="22"/>
          <w:szCs w:val="22"/>
        </w:rPr>
        <w:t>safety risks in the workplace.</w:t>
      </w:r>
    </w:p>
    <w:p w14:paraId="4DFA6F45" w14:textId="3ED81937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Excellent written and negoti</w:t>
      </w:r>
      <w:r w:rsidR="009908BB" w:rsidRPr="0015769F">
        <w:rPr>
          <w:rFonts w:ascii="Franklin Gothic Book" w:hAnsi="Franklin Gothic Book" w:cs="Arial"/>
          <w:sz w:val="22"/>
          <w:szCs w:val="22"/>
        </w:rPr>
        <w:t>ation communication skills</w:t>
      </w:r>
    </w:p>
    <w:p w14:paraId="1B8B7E23" w14:textId="1DA4DD19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Ability to discuss and resolve problems</w:t>
      </w:r>
    </w:p>
    <w:p w14:paraId="5172D6E9" w14:textId="5DB22400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Ability to work effectively as p</w:t>
      </w:r>
      <w:r w:rsidR="009908BB" w:rsidRPr="0015769F">
        <w:rPr>
          <w:rFonts w:ascii="Franklin Gothic Book" w:hAnsi="Franklin Gothic Book" w:cs="Arial"/>
          <w:sz w:val="22"/>
          <w:szCs w:val="22"/>
        </w:rPr>
        <w:t>art of a multi</w:t>
      </w:r>
      <w:r w:rsidR="00473212" w:rsidRPr="0015769F">
        <w:rPr>
          <w:rFonts w:ascii="Franklin Gothic Book" w:hAnsi="Franklin Gothic Book" w:cs="Arial"/>
          <w:sz w:val="22"/>
          <w:szCs w:val="22"/>
        </w:rPr>
        <w:t>-</w:t>
      </w:r>
      <w:r w:rsidR="009908BB" w:rsidRPr="0015769F">
        <w:rPr>
          <w:rFonts w:ascii="Franklin Gothic Book" w:hAnsi="Franklin Gothic Book" w:cs="Arial"/>
          <w:sz w:val="22"/>
          <w:szCs w:val="22"/>
        </w:rPr>
        <w:t>disciplinary team</w:t>
      </w:r>
    </w:p>
    <w:p w14:paraId="3DAB8C73" w14:textId="32944B14" w:rsidR="003D0D5B" w:rsidRPr="0015769F" w:rsidRDefault="003D0D5B" w:rsidP="00C272E2">
      <w:pPr>
        <w:pStyle w:val="ListParagraph"/>
        <w:numPr>
          <w:ilvl w:val="0"/>
          <w:numId w:val="30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Ability to meet objectives within time constraints and conflicting </w:t>
      </w:r>
      <w:r w:rsidR="009908BB" w:rsidRPr="0015769F">
        <w:rPr>
          <w:rFonts w:ascii="Franklin Gothic Book" w:hAnsi="Franklin Gothic Book" w:cs="Arial"/>
          <w:sz w:val="22"/>
          <w:szCs w:val="22"/>
        </w:rPr>
        <w:t>demands</w:t>
      </w:r>
    </w:p>
    <w:p w14:paraId="5ACC8712" w14:textId="54509CDC" w:rsidR="003D0D5B" w:rsidRPr="0015769F" w:rsidRDefault="003D0D5B" w:rsidP="00C272E2">
      <w:pPr>
        <w:pStyle w:val="ListParagraph"/>
        <w:numPr>
          <w:ilvl w:val="0"/>
          <w:numId w:val="22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Ability to liaise effectively and professiona</w:t>
      </w:r>
      <w:r w:rsidR="009908BB" w:rsidRPr="0015769F">
        <w:rPr>
          <w:rFonts w:ascii="Franklin Gothic Book" w:hAnsi="Franklin Gothic Book" w:cs="Arial"/>
          <w:sz w:val="22"/>
          <w:szCs w:val="22"/>
        </w:rPr>
        <w:t>lly with external organisations</w:t>
      </w:r>
    </w:p>
    <w:p w14:paraId="54E5808D" w14:textId="2AAA8BC5" w:rsidR="004C08F9" w:rsidRPr="0015769F" w:rsidRDefault="004C08F9" w:rsidP="00C272E2">
      <w:pPr>
        <w:pStyle w:val="ListParagraph"/>
        <w:numPr>
          <w:ilvl w:val="0"/>
          <w:numId w:val="22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Results</w:t>
      </w:r>
      <w:r w:rsidR="00473212" w:rsidRPr="0015769F">
        <w:rPr>
          <w:rFonts w:ascii="Franklin Gothic Book" w:hAnsi="Franklin Gothic Book" w:cs="Arial"/>
          <w:sz w:val="22"/>
          <w:szCs w:val="22"/>
        </w:rPr>
        <w:t>-</w:t>
      </w:r>
      <w:r w:rsidRPr="0015769F">
        <w:rPr>
          <w:rFonts w:ascii="Franklin Gothic Book" w:hAnsi="Franklin Gothic Book" w:cs="Arial"/>
          <w:sz w:val="22"/>
          <w:szCs w:val="22"/>
        </w:rPr>
        <w:t xml:space="preserve">oriented with a strong focus on continuous </w:t>
      </w:r>
      <w:r w:rsidR="009908BB" w:rsidRPr="0015769F">
        <w:rPr>
          <w:rFonts w:ascii="Franklin Gothic Book" w:hAnsi="Franklin Gothic Book" w:cs="Arial"/>
          <w:sz w:val="22"/>
          <w:szCs w:val="22"/>
        </w:rPr>
        <w:t>improvement and quality control</w:t>
      </w:r>
    </w:p>
    <w:p w14:paraId="038176CB" w14:textId="76A05143" w:rsidR="004C08F9" w:rsidRPr="0015769F" w:rsidRDefault="009908BB" w:rsidP="00C272E2">
      <w:pPr>
        <w:pStyle w:val="ListParagraph"/>
        <w:numPr>
          <w:ilvl w:val="0"/>
          <w:numId w:val="22"/>
        </w:numPr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Exceptionally self-</w:t>
      </w:r>
      <w:r w:rsidR="004C08F9" w:rsidRPr="0015769F">
        <w:rPr>
          <w:rFonts w:ascii="Franklin Gothic Book" w:hAnsi="Franklin Gothic Book" w:cs="Arial"/>
          <w:sz w:val="22"/>
          <w:szCs w:val="22"/>
        </w:rPr>
        <w:t>motivated and self-directed and a high degree of initiative.</w:t>
      </w:r>
    </w:p>
    <w:p w14:paraId="58FAB149" w14:textId="77777777" w:rsidR="00F10792" w:rsidRPr="0015769F" w:rsidRDefault="00F10792" w:rsidP="00C272E2">
      <w:pPr>
        <w:jc w:val="both"/>
        <w:rPr>
          <w:rFonts w:ascii="Franklin Gothic Book" w:hAnsi="Franklin Gothic Book" w:cs="Arial"/>
          <w:sz w:val="22"/>
          <w:szCs w:val="22"/>
        </w:rPr>
      </w:pPr>
    </w:p>
    <w:p w14:paraId="247029F1" w14:textId="77777777" w:rsidR="00F10792" w:rsidRPr="0015769F" w:rsidRDefault="00C21430" w:rsidP="00C272E2">
      <w:pPr>
        <w:spacing w:after="120"/>
        <w:jc w:val="both"/>
        <w:rPr>
          <w:rFonts w:ascii="Franklin Gothic Book" w:hAnsi="Franklin Gothic Book" w:cs="Arial"/>
          <w:b/>
          <w:sz w:val="22"/>
          <w:szCs w:val="22"/>
        </w:rPr>
      </w:pPr>
      <w:r w:rsidRPr="0015769F">
        <w:rPr>
          <w:rFonts w:ascii="Franklin Gothic Book" w:hAnsi="Franklin Gothic Book" w:cs="Arial"/>
          <w:b/>
          <w:sz w:val="22"/>
          <w:szCs w:val="22"/>
        </w:rPr>
        <w:t>Organisation c</w:t>
      </w:r>
      <w:r w:rsidR="00F10792" w:rsidRPr="0015769F">
        <w:rPr>
          <w:rFonts w:ascii="Franklin Gothic Book" w:hAnsi="Franklin Gothic Book" w:cs="Arial"/>
          <w:b/>
          <w:sz w:val="22"/>
          <w:szCs w:val="22"/>
        </w:rPr>
        <w:t>ompliance:</w:t>
      </w:r>
    </w:p>
    <w:p w14:paraId="7E05D604" w14:textId="11D6C5E2" w:rsidR="00F10792" w:rsidRPr="0015769F" w:rsidRDefault="00C974F8" w:rsidP="00C272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All employees are required to have an</w:t>
      </w:r>
      <w:r w:rsidR="0011496C" w:rsidRPr="0015769F">
        <w:rPr>
          <w:rFonts w:ascii="Franklin Gothic Book" w:hAnsi="Franklin Gothic Book" w:cs="Arial"/>
          <w:sz w:val="22"/>
          <w:szCs w:val="22"/>
        </w:rPr>
        <w:t>d</w:t>
      </w:r>
      <w:r w:rsidRPr="0015769F">
        <w:rPr>
          <w:rFonts w:ascii="Franklin Gothic Book" w:hAnsi="Franklin Gothic Book" w:cs="Arial"/>
          <w:sz w:val="22"/>
          <w:szCs w:val="22"/>
        </w:rPr>
        <w:t xml:space="preserve"> maintain a current Working with Children Check</w:t>
      </w:r>
    </w:p>
    <w:p w14:paraId="7772336F" w14:textId="6E8261B3" w:rsidR="003B7EEE" w:rsidRPr="0015769F" w:rsidRDefault="003B7EEE" w:rsidP="00C272E2">
      <w:pPr>
        <w:pStyle w:val="ListParagraph"/>
        <w:numPr>
          <w:ilvl w:val="0"/>
          <w:numId w:val="4"/>
        </w:numPr>
        <w:ind w:left="426" w:hanging="426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Current Fit for Work – Police Check</w:t>
      </w:r>
    </w:p>
    <w:p w14:paraId="40F064FE" w14:textId="3490434F" w:rsidR="00C974F8" w:rsidRPr="0015769F" w:rsidRDefault="00C974F8" w:rsidP="00C272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 xml:space="preserve">Be available to work </w:t>
      </w:r>
      <w:r w:rsidR="00FF231F" w:rsidRPr="0015769F">
        <w:rPr>
          <w:rFonts w:ascii="Franklin Gothic Book" w:hAnsi="Franklin Gothic Book" w:cs="Arial"/>
          <w:sz w:val="22"/>
          <w:szCs w:val="22"/>
        </w:rPr>
        <w:t xml:space="preserve">all </w:t>
      </w:r>
      <w:r w:rsidRPr="0015769F">
        <w:rPr>
          <w:rFonts w:ascii="Franklin Gothic Book" w:hAnsi="Franklin Gothic Book" w:cs="Arial"/>
          <w:sz w:val="22"/>
          <w:szCs w:val="22"/>
        </w:rPr>
        <w:t>11 days of the Royal Melbourne Show</w:t>
      </w:r>
      <w:r w:rsidR="00473212" w:rsidRPr="0015769F">
        <w:rPr>
          <w:rFonts w:ascii="Franklin Gothic Book" w:hAnsi="Franklin Gothic Book" w:cs="Arial"/>
          <w:sz w:val="22"/>
          <w:szCs w:val="22"/>
        </w:rPr>
        <w:t xml:space="preserve"> </w:t>
      </w:r>
    </w:p>
    <w:p w14:paraId="615F42C2" w14:textId="0797EEA9" w:rsidR="00C974F8" w:rsidRPr="0015769F" w:rsidRDefault="00C974F8" w:rsidP="00C272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Work additional hours in the lead up and during events</w:t>
      </w:r>
    </w:p>
    <w:p w14:paraId="6AAB7FF1" w14:textId="08E3E46E" w:rsidR="009908BB" w:rsidRPr="0015769F" w:rsidRDefault="009908BB" w:rsidP="00C272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Driver’s licence</w:t>
      </w:r>
    </w:p>
    <w:p w14:paraId="1627D841" w14:textId="60D09113" w:rsidR="009F369A" w:rsidRDefault="00C974F8" w:rsidP="00C272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 w:rsidRPr="0015769F">
        <w:rPr>
          <w:rFonts w:ascii="Franklin Gothic Book" w:hAnsi="Franklin Gothic Book" w:cs="Arial"/>
          <w:sz w:val="22"/>
          <w:szCs w:val="22"/>
        </w:rPr>
        <w:t>Adhere to</w:t>
      </w:r>
      <w:r w:rsidR="00E140C0">
        <w:rPr>
          <w:rFonts w:ascii="Franklin Gothic Book" w:hAnsi="Franklin Gothic Book" w:cs="Arial"/>
          <w:sz w:val="22"/>
          <w:szCs w:val="22"/>
        </w:rPr>
        <w:t xml:space="preserve"> Melbourne Royal’s</w:t>
      </w:r>
      <w:r w:rsidRPr="0015769F">
        <w:rPr>
          <w:rFonts w:ascii="Franklin Gothic Book" w:hAnsi="Franklin Gothic Book" w:cs="Arial"/>
          <w:sz w:val="22"/>
          <w:szCs w:val="22"/>
        </w:rPr>
        <w:t xml:space="preserve"> Code of Conduct, policies and values.</w:t>
      </w:r>
    </w:p>
    <w:p w14:paraId="1CEAF209" w14:textId="159A55C6" w:rsidR="00BD7C83" w:rsidRPr="0015769F" w:rsidRDefault="00BD7C83" w:rsidP="00C272E2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Franklin Gothic Book" w:hAnsi="Franklin Gothic Book" w:cs="Arial"/>
          <w:sz w:val="22"/>
          <w:szCs w:val="22"/>
        </w:rPr>
      </w:pPr>
      <w:r>
        <w:rPr>
          <w:rFonts w:ascii="Franklin Gothic Book" w:hAnsi="Franklin Gothic Book" w:cs="Arial"/>
          <w:sz w:val="22"/>
          <w:szCs w:val="22"/>
        </w:rPr>
        <w:t>Must be fully vaccinated for Covid-19 or have a medical exemption</w:t>
      </w:r>
    </w:p>
    <w:p w14:paraId="119FF621" w14:textId="77777777" w:rsidR="00A622EF" w:rsidRPr="00C21430" w:rsidRDefault="00A622EF" w:rsidP="00C272E2">
      <w:pPr>
        <w:rPr>
          <w:rFonts w:ascii="Arial" w:hAnsi="Arial" w:cs="Arial"/>
          <w:sz w:val="22"/>
          <w:szCs w:val="22"/>
        </w:rPr>
      </w:pPr>
    </w:p>
    <w:sectPr w:rsidR="00A622EF" w:rsidRPr="00C21430" w:rsidSect="00E140C0">
      <w:headerReference w:type="default" r:id="rId8"/>
      <w:footerReference w:type="default" r:id="rId9"/>
      <w:pgSz w:w="11906" w:h="16838" w:code="9"/>
      <w:pgMar w:top="409" w:right="1440" w:bottom="1134" w:left="1440" w:header="22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4B4C" w14:textId="77777777" w:rsidR="00B676B4" w:rsidRDefault="00B676B4" w:rsidP="00C96885">
      <w:r>
        <w:separator/>
      </w:r>
    </w:p>
  </w:endnote>
  <w:endnote w:type="continuationSeparator" w:id="0">
    <w:p w14:paraId="4BF97F24" w14:textId="77777777" w:rsidR="00B676B4" w:rsidRDefault="00B676B4" w:rsidP="00C96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87AA1" w14:textId="31B49B23" w:rsidR="00CC06A8" w:rsidRPr="004767A8" w:rsidRDefault="00FD0D49" w:rsidP="004051B8">
    <w:pPr>
      <w:pStyle w:val="Footer"/>
      <w:tabs>
        <w:tab w:val="clear" w:pos="4320"/>
        <w:tab w:val="clear" w:pos="8640"/>
        <w:tab w:val="right" w:pos="8931"/>
      </w:tabs>
      <w:ind w:right="-421"/>
      <w:rPr>
        <w:rStyle w:val="PageNumber"/>
        <w:rFonts w:ascii="Calibri" w:hAnsi="Calibri" w:cs="Calibri"/>
        <w:color w:val="7F7F7F"/>
        <w:sz w:val="14"/>
        <w:szCs w:val="14"/>
      </w:rPr>
    </w:pPr>
    <w:r>
      <w:rPr>
        <w:rStyle w:val="PageNumber"/>
        <w:rFonts w:ascii="Calibri" w:hAnsi="Calibri" w:cs="Calibri"/>
        <w:color w:val="7F7F7F"/>
        <w:sz w:val="14"/>
        <w:szCs w:val="14"/>
      </w:rPr>
      <w:t xml:space="preserve">Manager, </w:t>
    </w:r>
    <w:r w:rsidR="004051B8">
      <w:rPr>
        <w:rStyle w:val="PageNumber"/>
        <w:rFonts w:ascii="Calibri" w:hAnsi="Calibri" w:cs="Calibri"/>
        <w:color w:val="7F7F7F"/>
        <w:sz w:val="14"/>
        <w:szCs w:val="14"/>
      </w:rPr>
      <w:t>OH&amp;S</w:t>
    </w:r>
    <w:r w:rsidR="003C2E56">
      <w:rPr>
        <w:rStyle w:val="PageNumber"/>
        <w:rFonts w:ascii="Calibri" w:hAnsi="Calibri" w:cs="Calibri"/>
        <w:color w:val="7F7F7F"/>
        <w:sz w:val="14"/>
        <w:szCs w:val="14"/>
      </w:rPr>
      <w:t xml:space="preserve"> – Dec 202</w:t>
    </w:r>
    <w:r w:rsidR="00CB4DB9">
      <w:rPr>
        <w:rStyle w:val="PageNumber"/>
        <w:rFonts w:ascii="Calibri" w:hAnsi="Calibri" w:cs="Calibri"/>
        <w:color w:val="7F7F7F"/>
        <w:sz w:val="14"/>
        <w:szCs w:val="14"/>
      </w:rPr>
      <w:t>1</w:t>
    </w:r>
    <w:r w:rsidR="00CC06A8" w:rsidRPr="004767A8">
      <w:rPr>
        <w:rStyle w:val="PageNumber"/>
        <w:rFonts w:ascii="Calibri" w:hAnsi="Calibri" w:cs="Calibri"/>
        <w:color w:val="7F7F7F"/>
      </w:rPr>
      <w:tab/>
    </w:r>
    <w:r w:rsidR="00CC06A8" w:rsidRPr="004767A8">
      <w:rPr>
        <w:rStyle w:val="PageNumber"/>
        <w:rFonts w:ascii="Calibri" w:hAnsi="Calibri" w:cs="Calibri"/>
        <w:color w:val="7F7F7F"/>
      </w:rPr>
      <w:tab/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fldChar w:fldCharType="begin"/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instrText xml:space="preserve"> PAGE </w:instrText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fldChar w:fldCharType="separate"/>
    </w:r>
    <w:r w:rsidR="00266E1B">
      <w:rPr>
        <w:rStyle w:val="PageNumber"/>
        <w:rFonts w:ascii="Calibri" w:hAnsi="Calibri" w:cs="Calibri"/>
        <w:noProof/>
        <w:color w:val="7F7F7F"/>
        <w:sz w:val="14"/>
        <w:szCs w:val="14"/>
      </w:rPr>
      <w:t>1</w:t>
    </w:r>
    <w:r w:rsidR="00CC06A8" w:rsidRPr="004767A8">
      <w:rPr>
        <w:rStyle w:val="PageNumber"/>
        <w:rFonts w:ascii="Calibri" w:hAnsi="Calibri" w:cs="Calibri"/>
        <w:noProof/>
        <w:color w:val="7F7F7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C779" w14:textId="77777777" w:rsidR="00B676B4" w:rsidRDefault="00B676B4" w:rsidP="00C96885">
      <w:r>
        <w:separator/>
      </w:r>
    </w:p>
  </w:footnote>
  <w:footnote w:type="continuationSeparator" w:id="0">
    <w:p w14:paraId="11F6F1DB" w14:textId="77777777" w:rsidR="00B676B4" w:rsidRDefault="00B676B4" w:rsidP="00C96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41A1" w14:textId="77FFBFE3" w:rsidR="00A622EF" w:rsidRDefault="007E366E" w:rsidP="00D34081">
    <w:pPr>
      <w:pStyle w:val="Header"/>
      <w:jc w:val="center"/>
      <w:rPr>
        <w:rFonts w:ascii="Calibri" w:hAnsi="Calibri" w:cs="Calibri"/>
        <w:b/>
        <w:color w:val="7F7F7F"/>
      </w:rPr>
    </w:pPr>
    <w:r w:rsidRPr="00102B9C">
      <w:rPr>
        <w:rFonts w:ascii="Franklin Gothic Book" w:hAnsi="Franklin Gothic Book"/>
        <w:noProof/>
        <w:color w:val="414042"/>
        <w:spacing w:val="3"/>
        <w:kern w:val="18"/>
        <w:sz w:val="18"/>
        <w:szCs w:val="18"/>
        <w:lang w:eastAsia="en-AU"/>
      </w:rPr>
      <w:drawing>
        <wp:anchor distT="0" distB="0" distL="114300" distR="114300" simplePos="0" relativeHeight="251658240" behindDoc="1" locked="0" layoutInCell="1" allowOverlap="1" wp14:anchorId="71B866CD" wp14:editId="31493B8A">
          <wp:simplePos x="0" y="0"/>
          <wp:positionH relativeFrom="page">
            <wp:posOffset>4963160</wp:posOffset>
          </wp:positionH>
          <wp:positionV relativeFrom="margin">
            <wp:posOffset>-711835</wp:posOffset>
          </wp:positionV>
          <wp:extent cx="2520000" cy="576000"/>
          <wp:effectExtent l="0" t="0" r="0" b="0"/>
          <wp:wrapNone/>
          <wp:docPr id="4" name="Picture 4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00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6E9DD8" w14:textId="68EA3C07" w:rsidR="00CC06A8" w:rsidRDefault="00CC06A8" w:rsidP="00A622EF">
    <w:pPr>
      <w:pStyle w:val="Header"/>
      <w:jc w:val="right"/>
      <w:rPr>
        <w:rFonts w:ascii="Calibri" w:hAnsi="Calibri" w:cs="Calibri"/>
        <w:b/>
        <w:color w:val="7F7F7F"/>
      </w:rPr>
    </w:pPr>
  </w:p>
  <w:p w14:paraId="6CAA57EF" w14:textId="15E47240" w:rsidR="00A622EF" w:rsidRPr="0015769F" w:rsidRDefault="00A622EF" w:rsidP="00A622EF">
    <w:pPr>
      <w:pStyle w:val="Header"/>
      <w:jc w:val="right"/>
      <w:rPr>
        <w:rFonts w:ascii="Franklin Gothic Book" w:hAnsi="Franklin Gothic Book" w:cs="Calibri"/>
        <w:b/>
        <w:color w:val="7F7F7F"/>
      </w:rPr>
    </w:pPr>
  </w:p>
  <w:p w14:paraId="35BB11E2" w14:textId="429A5409" w:rsidR="00CC06A8" w:rsidRDefault="00CC06A8" w:rsidP="00102B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BE6D2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1804CE"/>
    <w:multiLevelType w:val="hybridMultilevel"/>
    <w:tmpl w:val="06EA8D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506" w:hanging="426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F3BE3"/>
    <w:multiLevelType w:val="hybridMultilevel"/>
    <w:tmpl w:val="47A0360A"/>
    <w:lvl w:ilvl="0" w:tplc="BD6A1D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D63AE"/>
    <w:multiLevelType w:val="hybridMultilevel"/>
    <w:tmpl w:val="9CC2371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4009"/>
    <w:multiLevelType w:val="hybridMultilevel"/>
    <w:tmpl w:val="93360E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31B0"/>
    <w:multiLevelType w:val="hybridMultilevel"/>
    <w:tmpl w:val="F56826D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A588A"/>
    <w:multiLevelType w:val="hybridMultilevel"/>
    <w:tmpl w:val="8522D6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80CEF"/>
    <w:multiLevelType w:val="hybridMultilevel"/>
    <w:tmpl w:val="9C18C9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E2F29"/>
    <w:multiLevelType w:val="hybridMultilevel"/>
    <w:tmpl w:val="2F02E57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E6DD52">
      <w:numFmt w:val="bullet"/>
      <w:lvlText w:val="•"/>
      <w:lvlJc w:val="left"/>
      <w:pPr>
        <w:ind w:left="1506" w:hanging="426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91381"/>
    <w:multiLevelType w:val="hybridMultilevel"/>
    <w:tmpl w:val="BF6C381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3150C"/>
    <w:multiLevelType w:val="hybridMultilevel"/>
    <w:tmpl w:val="56187318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805B35"/>
    <w:multiLevelType w:val="hybridMultilevel"/>
    <w:tmpl w:val="F11C6694"/>
    <w:lvl w:ilvl="0" w:tplc="BD6A1D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5C4"/>
    <w:multiLevelType w:val="hybridMultilevel"/>
    <w:tmpl w:val="94BEB0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FE3B8E"/>
    <w:multiLevelType w:val="hybridMultilevel"/>
    <w:tmpl w:val="F1CCA4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31467"/>
    <w:multiLevelType w:val="hybridMultilevel"/>
    <w:tmpl w:val="B0D21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A27F5"/>
    <w:multiLevelType w:val="hybridMultilevel"/>
    <w:tmpl w:val="0388E5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E69FE"/>
    <w:multiLevelType w:val="hybridMultilevel"/>
    <w:tmpl w:val="27567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87D36"/>
    <w:multiLevelType w:val="hybridMultilevel"/>
    <w:tmpl w:val="296C7020"/>
    <w:lvl w:ilvl="0" w:tplc="BD6A1D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A63E5"/>
    <w:multiLevelType w:val="hybridMultilevel"/>
    <w:tmpl w:val="1C3C859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13F00"/>
    <w:multiLevelType w:val="hybridMultilevel"/>
    <w:tmpl w:val="5F84DA4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77ED"/>
    <w:multiLevelType w:val="hybridMultilevel"/>
    <w:tmpl w:val="0EDEA8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33CE"/>
    <w:multiLevelType w:val="hybridMultilevel"/>
    <w:tmpl w:val="FD96F838"/>
    <w:lvl w:ilvl="0" w:tplc="BD6A1DF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C0544"/>
    <w:multiLevelType w:val="hybridMultilevel"/>
    <w:tmpl w:val="5A66682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22FA9"/>
    <w:multiLevelType w:val="hybridMultilevel"/>
    <w:tmpl w:val="67A2460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505ED"/>
    <w:multiLevelType w:val="hybridMultilevel"/>
    <w:tmpl w:val="14A42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555C7"/>
    <w:multiLevelType w:val="hybridMultilevel"/>
    <w:tmpl w:val="DE700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67BBD"/>
    <w:multiLevelType w:val="hybridMultilevel"/>
    <w:tmpl w:val="8B384F1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D14B9"/>
    <w:multiLevelType w:val="hybridMultilevel"/>
    <w:tmpl w:val="527E19C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45572"/>
    <w:multiLevelType w:val="hybridMultilevel"/>
    <w:tmpl w:val="EBE8DC1C"/>
    <w:lvl w:ilvl="0" w:tplc="9B5493F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64722"/>
    <w:multiLevelType w:val="hybridMultilevel"/>
    <w:tmpl w:val="ECF05960"/>
    <w:lvl w:ilvl="0" w:tplc="D99A8AEA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  <w:sz w:val="18"/>
      </w:rPr>
    </w:lvl>
    <w:lvl w:ilvl="1" w:tplc="0C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73AD12BF"/>
    <w:multiLevelType w:val="hybridMultilevel"/>
    <w:tmpl w:val="DFB021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69A"/>
    <w:multiLevelType w:val="hybridMultilevel"/>
    <w:tmpl w:val="82DC98E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32AF6"/>
    <w:multiLevelType w:val="hybridMultilevel"/>
    <w:tmpl w:val="D066851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0"/>
  </w:num>
  <w:num w:numId="3">
    <w:abstractNumId w:val="22"/>
  </w:num>
  <w:num w:numId="4">
    <w:abstractNumId w:val="26"/>
  </w:num>
  <w:num w:numId="5">
    <w:abstractNumId w:val="23"/>
  </w:num>
  <w:num w:numId="6">
    <w:abstractNumId w:val="28"/>
  </w:num>
  <w:num w:numId="7">
    <w:abstractNumId w:val="31"/>
  </w:num>
  <w:num w:numId="8">
    <w:abstractNumId w:val="25"/>
  </w:num>
  <w:num w:numId="9">
    <w:abstractNumId w:val="20"/>
  </w:num>
  <w:num w:numId="10">
    <w:abstractNumId w:val="3"/>
  </w:num>
  <w:num w:numId="11">
    <w:abstractNumId w:val="13"/>
  </w:num>
  <w:num w:numId="12">
    <w:abstractNumId w:val="4"/>
  </w:num>
  <w:num w:numId="13">
    <w:abstractNumId w:val="16"/>
  </w:num>
  <w:num w:numId="14">
    <w:abstractNumId w:val="24"/>
  </w:num>
  <w:num w:numId="15">
    <w:abstractNumId w:val="32"/>
  </w:num>
  <w:num w:numId="16">
    <w:abstractNumId w:val="7"/>
  </w:num>
  <w:num w:numId="17">
    <w:abstractNumId w:val="6"/>
  </w:num>
  <w:num w:numId="18">
    <w:abstractNumId w:val="30"/>
  </w:num>
  <w:num w:numId="19">
    <w:abstractNumId w:val="14"/>
  </w:num>
  <w:num w:numId="20">
    <w:abstractNumId w:val="5"/>
  </w:num>
  <w:num w:numId="21">
    <w:abstractNumId w:val="27"/>
  </w:num>
  <w:num w:numId="22">
    <w:abstractNumId w:val="12"/>
  </w:num>
  <w:num w:numId="23">
    <w:abstractNumId w:val="9"/>
  </w:num>
  <w:num w:numId="24">
    <w:abstractNumId w:val="11"/>
  </w:num>
  <w:num w:numId="25">
    <w:abstractNumId w:val="2"/>
  </w:num>
  <w:num w:numId="26">
    <w:abstractNumId w:val="17"/>
  </w:num>
  <w:num w:numId="27">
    <w:abstractNumId w:val="10"/>
  </w:num>
  <w:num w:numId="28">
    <w:abstractNumId w:val="15"/>
  </w:num>
  <w:num w:numId="29">
    <w:abstractNumId w:val="21"/>
  </w:num>
  <w:num w:numId="30">
    <w:abstractNumId w:val="19"/>
  </w:num>
  <w:num w:numId="31">
    <w:abstractNumId w:val="18"/>
  </w:num>
  <w:num w:numId="32">
    <w:abstractNumId w:val="8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4F"/>
    <w:rsid w:val="000051DB"/>
    <w:rsid w:val="00011160"/>
    <w:rsid w:val="00020B60"/>
    <w:rsid w:val="00024B11"/>
    <w:rsid w:val="00027DE3"/>
    <w:rsid w:val="00071F51"/>
    <w:rsid w:val="000832A6"/>
    <w:rsid w:val="000A518F"/>
    <w:rsid w:val="000C12BD"/>
    <w:rsid w:val="000D0689"/>
    <w:rsid w:val="000D0EAF"/>
    <w:rsid w:val="000D5939"/>
    <w:rsid w:val="000E53FC"/>
    <w:rsid w:val="000E71A1"/>
    <w:rsid w:val="00102B9C"/>
    <w:rsid w:val="0011496C"/>
    <w:rsid w:val="00133567"/>
    <w:rsid w:val="0013379E"/>
    <w:rsid w:val="00135958"/>
    <w:rsid w:val="0015769F"/>
    <w:rsid w:val="001A00FA"/>
    <w:rsid w:val="001A292A"/>
    <w:rsid w:val="001A31DB"/>
    <w:rsid w:val="001A3946"/>
    <w:rsid w:val="001A41AE"/>
    <w:rsid w:val="001B6320"/>
    <w:rsid w:val="001F5894"/>
    <w:rsid w:val="00206562"/>
    <w:rsid w:val="00211D90"/>
    <w:rsid w:val="00214AA2"/>
    <w:rsid w:val="0021653F"/>
    <w:rsid w:val="00232990"/>
    <w:rsid w:val="00240B6C"/>
    <w:rsid w:val="00241C4D"/>
    <w:rsid w:val="002458D9"/>
    <w:rsid w:val="002576B0"/>
    <w:rsid w:val="00263867"/>
    <w:rsid w:val="00266E1B"/>
    <w:rsid w:val="002758AE"/>
    <w:rsid w:val="0028623E"/>
    <w:rsid w:val="002A444A"/>
    <w:rsid w:val="002A4CD3"/>
    <w:rsid w:val="002B4A39"/>
    <w:rsid w:val="002B4BC8"/>
    <w:rsid w:val="002E078A"/>
    <w:rsid w:val="00307EF5"/>
    <w:rsid w:val="003120A9"/>
    <w:rsid w:val="003351AA"/>
    <w:rsid w:val="00340082"/>
    <w:rsid w:val="00367435"/>
    <w:rsid w:val="0036775A"/>
    <w:rsid w:val="003A65D4"/>
    <w:rsid w:val="003B4196"/>
    <w:rsid w:val="003B7EEE"/>
    <w:rsid w:val="003C2E56"/>
    <w:rsid w:val="003D0D5B"/>
    <w:rsid w:val="003D1ED7"/>
    <w:rsid w:val="003D2C74"/>
    <w:rsid w:val="003E1BA4"/>
    <w:rsid w:val="003F2146"/>
    <w:rsid w:val="003F2AD6"/>
    <w:rsid w:val="004051B8"/>
    <w:rsid w:val="00445FD0"/>
    <w:rsid w:val="00447ABC"/>
    <w:rsid w:val="0045024F"/>
    <w:rsid w:val="00454773"/>
    <w:rsid w:val="004675B1"/>
    <w:rsid w:val="00473212"/>
    <w:rsid w:val="0047451E"/>
    <w:rsid w:val="004767A8"/>
    <w:rsid w:val="004C08F9"/>
    <w:rsid w:val="004C3D37"/>
    <w:rsid w:val="005257DA"/>
    <w:rsid w:val="00551251"/>
    <w:rsid w:val="0055127D"/>
    <w:rsid w:val="00551E40"/>
    <w:rsid w:val="0055460E"/>
    <w:rsid w:val="00572C32"/>
    <w:rsid w:val="00576C28"/>
    <w:rsid w:val="00576DD9"/>
    <w:rsid w:val="00584ED1"/>
    <w:rsid w:val="005C0E6C"/>
    <w:rsid w:val="005D1756"/>
    <w:rsid w:val="005F372F"/>
    <w:rsid w:val="005F3844"/>
    <w:rsid w:val="006058C5"/>
    <w:rsid w:val="0061696D"/>
    <w:rsid w:val="0062157F"/>
    <w:rsid w:val="0063683E"/>
    <w:rsid w:val="00637C99"/>
    <w:rsid w:val="00641030"/>
    <w:rsid w:val="00646B41"/>
    <w:rsid w:val="00662B6B"/>
    <w:rsid w:val="006649A2"/>
    <w:rsid w:val="006C732D"/>
    <w:rsid w:val="006D2EF2"/>
    <w:rsid w:val="006E4D1D"/>
    <w:rsid w:val="00725B9F"/>
    <w:rsid w:val="0075365E"/>
    <w:rsid w:val="0079135D"/>
    <w:rsid w:val="00793E21"/>
    <w:rsid w:val="0079778D"/>
    <w:rsid w:val="00797B88"/>
    <w:rsid w:val="007A51C5"/>
    <w:rsid w:val="007B03B5"/>
    <w:rsid w:val="007B1C10"/>
    <w:rsid w:val="007B21E1"/>
    <w:rsid w:val="007D2E3A"/>
    <w:rsid w:val="007E366E"/>
    <w:rsid w:val="007F21BD"/>
    <w:rsid w:val="00810675"/>
    <w:rsid w:val="00816F24"/>
    <w:rsid w:val="0082438F"/>
    <w:rsid w:val="0086589C"/>
    <w:rsid w:val="00875A54"/>
    <w:rsid w:val="0088074A"/>
    <w:rsid w:val="00880B05"/>
    <w:rsid w:val="00886B8B"/>
    <w:rsid w:val="00891BA4"/>
    <w:rsid w:val="00896DED"/>
    <w:rsid w:val="008A64C7"/>
    <w:rsid w:val="008C61A7"/>
    <w:rsid w:val="008C7A2E"/>
    <w:rsid w:val="008D183B"/>
    <w:rsid w:val="008E44CB"/>
    <w:rsid w:val="008F1192"/>
    <w:rsid w:val="008F130E"/>
    <w:rsid w:val="009053FC"/>
    <w:rsid w:val="00906616"/>
    <w:rsid w:val="009211BF"/>
    <w:rsid w:val="00927FB2"/>
    <w:rsid w:val="00944344"/>
    <w:rsid w:val="009466D5"/>
    <w:rsid w:val="009547BC"/>
    <w:rsid w:val="00954CD4"/>
    <w:rsid w:val="00960031"/>
    <w:rsid w:val="00974039"/>
    <w:rsid w:val="009908BB"/>
    <w:rsid w:val="009A1300"/>
    <w:rsid w:val="009D0EC3"/>
    <w:rsid w:val="009F369A"/>
    <w:rsid w:val="00A0242C"/>
    <w:rsid w:val="00A06439"/>
    <w:rsid w:val="00A06FD1"/>
    <w:rsid w:val="00A22B89"/>
    <w:rsid w:val="00A3047E"/>
    <w:rsid w:val="00A411A9"/>
    <w:rsid w:val="00A622EF"/>
    <w:rsid w:val="00A92513"/>
    <w:rsid w:val="00AA00E1"/>
    <w:rsid w:val="00AA7E7F"/>
    <w:rsid w:val="00AB540B"/>
    <w:rsid w:val="00AD373D"/>
    <w:rsid w:val="00AD6C98"/>
    <w:rsid w:val="00AE07DC"/>
    <w:rsid w:val="00AF688D"/>
    <w:rsid w:val="00B3784A"/>
    <w:rsid w:val="00B37933"/>
    <w:rsid w:val="00B635DF"/>
    <w:rsid w:val="00B676B4"/>
    <w:rsid w:val="00B7261D"/>
    <w:rsid w:val="00B72D0C"/>
    <w:rsid w:val="00B741CE"/>
    <w:rsid w:val="00B84B2D"/>
    <w:rsid w:val="00B90220"/>
    <w:rsid w:val="00BA2E4A"/>
    <w:rsid w:val="00BC306D"/>
    <w:rsid w:val="00BD7C83"/>
    <w:rsid w:val="00BF7166"/>
    <w:rsid w:val="00C00343"/>
    <w:rsid w:val="00C102CD"/>
    <w:rsid w:val="00C21430"/>
    <w:rsid w:val="00C23139"/>
    <w:rsid w:val="00C272E2"/>
    <w:rsid w:val="00C31BAB"/>
    <w:rsid w:val="00C346C3"/>
    <w:rsid w:val="00C74B54"/>
    <w:rsid w:val="00C769FD"/>
    <w:rsid w:val="00C84D29"/>
    <w:rsid w:val="00C96885"/>
    <w:rsid w:val="00C974F8"/>
    <w:rsid w:val="00CA6310"/>
    <w:rsid w:val="00CB1E90"/>
    <w:rsid w:val="00CB4DB9"/>
    <w:rsid w:val="00CC06A8"/>
    <w:rsid w:val="00CC6DEA"/>
    <w:rsid w:val="00CE2FC1"/>
    <w:rsid w:val="00CE4C9E"/>
    <w:rsid w:val="00CF73F8"/>
    <w:rsid w:val="00D0116E"/>
    <w:rsid w:val="00D12ADE"/>
    <w:rsid w:val="00D26D8F"/>
    <w:rsid w:val="00D30B02"/>
    <w:rsid w:val="00D34081"/>
    <w:rsid w:val="00D4778C"/>
    <w:rsid w:val="00D54FAB"/>
    <w:rsid w:val="00D71E6B"/>
    <w:rsid w:val="00D94656"/>
    <w:rsid w:val="00D94B8E"/>
    <w:rsid w:val="00DB119E"/>
    <w:rsid w:val="00DB56F9"/>
    <w:rsid w:val="00E140C0"/>
    <w:rsid w:val="00E2491B"/>
    <w:rsid w:val="00E31D94"/>
    <w:rsid w:val="00E3247B"/>
    <w:rsid w:val="00E32A7F"/>
    <w:rsid w:val="00E47C28"/>
    <w:rsid w:val="00E720B9"/>
    <w:rsid w:val="00EB7D75"/>
    <w:rsid w:val="00EC178A"/>
    <w:rsid w:val="00ED325A"/>
    <w:rsid w:val="00ED595D"/>
    <w:rsid w:val="00F10792"/>
    <w:rsid w:val="00F121BA"/>
    <w:rsid w:val="00F310E1"/>
    <w:rsid w:val="00F34EE0"/>
    <w:rsid w:val="00F772F3"/>
    <w:rsid w:val="00F83242"/>
    <w:rsid w:val="00F833A0"/>
    <w:rsid w:val="00F92327"/>
    <w:rsid w:val="00FA7021"/>
    <w:rsid w:val="00FB6161"/>
    <w:rsid w:val="00FC0A8F"/>
    <w:rsid w:val="00FD0D49"/>
    <w:rsid w:val="00FD1D1F"/>
    <w:rsid w:val="00FF055A"/>
    <w:rsid w:val="00FF231F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D4EA8"/>
  <w15:docId w15:val="{5B10F057-E7D2-4336-BA09-8A49FF17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4F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5024F"/>
    <w:pPr>
      <w:keepNext/>
      <w:ind w:left="72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45024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5024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2Char">
    <w:name w:val="Heading 2 Char"/>
    <w:link w:val="Heading2"/>
    <w:rsid w:val="0045024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24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4502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5024F"/>
  </w:style>
  <w:style w:type="table" w:styleId="TableGrid">
    <w:name w:val="Table Grid"/>
    <w:basedOn w:val="TableNormal"/>
    <w:uiPriority w:val="59"/>
    <w:rsid w:val="00CC06A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346C3"/>
    <w:pPr>
      <w:numPr>
        <w:numId w:val="2"/>
      </w:numPr>
      <w:spacing w:before="120" w:after="120" w:line="220" w:lineRule="atLeast"/>
    </w:pPr>
    <w:rPr>
      <w:rFonts w:ascii="Verdana" w:hAnsi="Verdana"/>
      <w:sz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5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3F"/>
    <w:rPr>
      <w:rFonts w:ascii="Segoe UI" w:eastAsia="Times New Roman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10792"/>
    <w:pPr>
      <w:ind w:left="720"/>
      <w:contextualSpacing/>
    </w:pPr>
  </w:style>
  <w:style w:type="paragraph" w:styleId="Revision">
    <w:name w:val="Revision"/>
    <w:hidden/>
    <w:uiPriority w:val="99"/>
    <w:semiHidden/>
    <w:rsid w:val="00367435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321493D282D48A5541D32B32A933B" ma:contentTypeVersion="12" ma:contentTypeDescription="Create a new document." ma:contentTypeScope="" ma:versionID="7a792bd4066c1cfbffa62c82a3a31499">
  <xsd:schema xmlns:xsd="http://www.w3.org/2001/XMLSchema" xmlns:xs="http://www.w3.org/2001/XMLSchema" xmlns:p="http://schemas.microsoft.com/office/2006/metadata/properties" xmlns:ns2="a831fb75-06d0-435c-9696-43e7c62bcb6e" xmlns:ns3="7484b7c7-96ce-49c9-9b5e-18204ca9af51" targetNamespace="http://schemas.microsoft.com/office/2006/metadata/properties" ma:root="true" ma:fieldsID="d2e1ce3858e24d1a609b8e4b8c4f2d9c" ns2:_="" ns3:_="">
    <xsd:import namespace="a831fb75-06d0-435c-9696-43e7c62bcb6e"/>
    <xsd:import namespace="7484b7c7-96ce-49c9-9b5e-18204ca9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31fb75-06d0-435c-9696-43e7c62bc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4b7c7-96ce-49c9-9b5e-18204ca9a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158E3-D402-4932-8E08-F47B1AB51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06896A-F766-4C5F-B3A2-3874A60FB7D3}"/>
</file>

<file path=customXml/itemProps3.xml><?xml version="1.0" encoding="utf-8"?>
<ds:datastoreItem xmlns:ds="http://schemas.openxmlformats.org/officeDocument/2006/customXml" ds:itemID="{63BAB689-B742-42ED-8527-D343F37BC585}"/>
</file>

<file path=customXml/itemProps4.xml><?xml version="1.0" encoding="utf-8"?>
<ds:datastoreItem xmlns:ds="http://schemas.openxmlformats.org/officeDocument/2006/customXml" ds:itemID="{71ECB752-F5FA-43E2-906E-35DC5E9BC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Template</vt:lpstr>
    </vt:vector>
  </TitlesOfParts>
  <Company>RASV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Template</dc:title>
  <dc:creator>Dianne Silvestro</dc:creator>
  <cp:lastModifiedBy>Dianne Silvestro</cp:lastModifiedBy>
  <cp:revision>6</cp:revision>
  <cp:lastPrinted>2021-02-03T22:39:00Z</cp:lastPrinted>
  <dcterms:created xsi:type="dcterms:W3CDTF">2022-01-12T05:57:00Z</dcterms:created>
  <dcterms:modified xsi:type="dcterms:W3CDTF">2022-01-12T07:32:00Z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0x010100931321493D282D48A5541D32B32A933B</vt:lpwstr>
  </property>
</Properties>
</file>